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C83D39" w14:textId="5F0EE496" w:rsidR="00FA1481" w:rsidRDefault="00664A12" w:rsidP="00E40896">
      <w:pPr>
        <w:jc w:val="center"/>
        <w:rPr>
          <w:sz w:val="36"/>
          <w:szCs w:val="36"/>
        </w:rPr>
      </w:pPr>
      <w:r>
        <w:rPr>
          <w:noProof/>
          <w:sz w:val="36"/>
          <w:szCs w:val="36"/>
          <w:lang w:eastAsia="zh-CN"/>
        </w:rPr>
        <w:drawing>
          <wp:inline distT="0" distB="0" distL="0" distR="0" wp14:anchorId="6720CD11" wp14:editId="7067F797">
            <wp:extent cx="3200400" cy="609600"/>
            <wp:effectExtent l="0" t="0" r="0" b="0"/>
            <wp:docPr id="1" name="Picture 1" descr="agu_pubart-white_redu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u_pubart-white_reduc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609600"/>
                    </a:xfrm>
                    <a:prstGeom prst="rect">
                      <a:avLst/>
                    </a:prstGeom>
                    <a:noFill/>
                    <a:ln>
                      <a:noFill/>
                    </a:ln>
                  </pic:spPr>
                </pic:pic>
              </a:graphicData>
            </a:graphic>
          </wp:inline>
        </w:drawing>
      </w:r>
    </w:p>
    <w:p w14:paraId="7EE184DA" w14:textId="53DACF79" w:rsidR="00CE6EAA" w:rsidRPr="00BF1BF9" w:rsidRDefault="00A50033" w:rsidP="00FF3503">
      <w:pPr>
        <w:spacing w:before="100" w:beforeAutospacing="1" w:after="100" w:afterAutospacing="1"/>
        <w:jc w:val="center"/>
        <w:rPr>
          <w:rFonts w:ascii="Myriad Pro" w:hAnsi="Myriad Pro"/>
          <w:i/>
          <w:sz w:val="22"/>
          <w:szCs w:val="22"/>
        </w:rPr>
      </w:pPr>
      <w:r w:rsidRPr="00BF1BF9">
        <w:rPr>
          <w:rFonts w:ascii="Myriad Pro" w:hAnsi="Myriad Pro"/>
          <w:i/>
          <w:sz w:val="22"/>
          <w:szCs w:val="22"/>
        </w:rPr>
        <w:t xml:space="preserve">Journal </w:t>
      </w:r>
      <w:r w:rsidR="008928A9">
        <w:rPr>
          <w:rFonts w:ascii="Myriad Pro" w:hAnsi="Myriad Pro" w:hint="eastAsia"/>
          <w:i/>
          <w:sz w:val="22"/>
          <w:szCs w:val="22"/>
          <w:lang w:eastAsia="zh-CN"/>
        </w:rPr>
        <w:t>of Geophysical Research</w:t>
      </w:r>
      <w:r w:rsidR="00186464" w:rsidRPr="005C549B">
        <w:rPr>
          <w:rFonts w:ascii="Myriad Pro" w:hAnsi="Myriad Pro"/>
          <w:i/>
          <w:sz w:val="22"/>
          <w:szCs w:val="22"/>
        </w:rPr>
        <w:t xml:space="preserve"> - </w:t>
      </w:r>
      <w:r w:rsidR="008928A9">
        <w:rPr>
          <w:rFonts w:ascii="Myriad Pro" w:hAnsi="Myriad Pro" w:hint="eastAsia"/>
          <w:i/>
          <w:sz w:val="22"/>
          <w:szCs w:val="22"/>
          <w:lang w:eastAsia="zh-CN"/>
        </w:rPr>
        <w:t>Atmosphere</w:t>
      </w:r>
      <w:r w:rsidR="008928A9">
        <w:rPr>
          <w:rFonts w:ascii="Myriad Pro" w:hAnsi="Myriad Pro"/>
          <w:i/>
          <w:sz w:val="22"/>
          <w:szCs w:val="22"/>
          <w:lang w:eastAsia="zh-CN"/>
        </w:rPr>
        <w:t>s</w:t>
      </w:r>
    </w:p>
    <w:p w14:paraId="2CB29489" w14:textId="77777777" w:rsidR="00FF3503" w:rsidRPr="00CE6EAA" w:rsidRDefault="00FF3503" w:rsidP="00FF3503">
      <w:pPr>
        <w:spacing w:before="100" w:beforeAutospacing="1" w:after="100" w:afterAutospacing="1"/>
        <w:jc w:val="center"/>
        <w:rPr>
          <w:rFonts w:ascii="Myriad Pro" w:hAnsi="Myriad Pro"/>
          <w:sz w:val="22"/>
          <w:szCs w:val="22"/>
        </w:rPr>
      </w:pPr>
      <w:r w:rsidRPr="00CE6EAA">
        <w:rPr>
          <w:rFonts w:ascii="Myriad Pro" w:hAnsi="Myriad Pro"/>
          <w:sz w:val="22"/>
          <w:szCs w:val="22"/>
        </w:rPr>
        <w:t>Supporting Information for</w:t>
      </w:r>
    </w:p>
    <w:p w14:paraId="59F910A1" w14:textId="5FFAE90A" w:rsidR="00FF3503" w:rsidRPr="00B77E40" w:rsidRDefault="008928A9" w:rsidP="00FF3503">
      <w:pPr>
        <w:spacing w:before="100" w:beforeAutospacing="1" w:after="100" w:afterAutospacing="1"/>
        <w:jc w:val="center"/>
        <w:rPr>
          <w:rFonts w:ascii="Myriad Pro" w:hAnsi="Myriad Pro"/>
          <w:b/>
          <w:sz w:val="22"/>
          <w:szCs w:val="22"/>
        </w:rPr>
      </w:pPr>
      <w:r w:rsidRPr="008928A9">
        <w:rPr>
          <w:rFonts w:ascii="Myriad Pro" w:hAnsi="Myriad Pro"/>
          <w:b/>
          <w:sz w:val="22"/>
          <w:szCs w:val="22"/>
        </w:rPr>
        <w:t xml:space="preserve">An experimental investigation of </w:t>
      </w:r>
      <w:bookmarkStart w:id="0" w:name="_GoBack"/>
      <w:bookmarkEnd w:id="0"/>
      <w:r w:rsidRPr="008928A9">
        <w:rPr>
          <w:rFonts w:ascii="Myriad Pro" w:hAnsi="Myriad Pro"/>
          <w:b/>
          <w:sz w:val="22"/>
          <w:szCs w:val="22"/>
        </w:rPr>
        <w:t>kinetic fractionation of open-water evaporation over a large lake</w:t>
      </w:r>
    </w:p>
    <w:p w14:paraId="42FFC78E" w14:textId="4F0840E7" w:rsidR="00FF3503" w:rsidRDefault="008928A9" w:rsidP="00FF3503">
      <w:pPr>
        <w:spacing w:before="100" w:beforeAutospacing="1" w:after="100" w:afterAutospacing="1"/>
        <w:jc w:val="center"/>
        <w:rPr>
          <w:rFonts w:ascii="Myriad Pro" w:hAnsi="Myriad Pro"/>
          <w:sz w:val="22"/>
          <w:szCs w:val="22"/>
        </w:rPr>
      </w:pPr>
      <w:r w:rsidRPr="008928A9">
        <w:rPr>
          <w:rFonts w:ascii="Myriad Pro" w:hAnsi="Myriad Pro"/>
          <w:sz w:val="22"/>
          <w:szCs w:val="22"/>
        </w:rPr>
        <w:t>Wei Xiao</w:t>
      </w:r>
      <w:r w:rsidRPr="008928A9">
        <w:rPr>
          <w:rFonts w:ascii="Myriad Pro" w:hAnsi="Myriad Pro"/>
          <w:sz w:val="22"/>
          <w:szCs w:val="22"/>
          <w:vertAlign w:val="superscript"/>
        </w:rPr>
        <w:t>1</w:t>
      </w:r>
      <w:r w:rsidRPr="008928A9">
        <w:rPr>
          <w:rFonts w:ascii="Myriad Pro" w:hAnsi="Myriad Pro"/>
          <w:sz w:val="22"/>
          <w:szCs w:val="22"/>
        </w:rPr>
        <w:t xml:space="preserve">, </w:t>
      </w:r>
      <w:proofErr w:type="spellStart"/>
      <w:r w:rsidRPr="008928A9">
        <w:rPr>
          <w:rFonts w:ascii="Myriad Pro" w:hAnsi="Myriad Pro"/>
          <w:sz w:val="22"/>
          <w:szCs w:val="22"/>
        </w:rPr>
        <w:t>Xuhui</w:t>
      </w:r>
      <w:proofErr w:type="spellEnd"/>
      <w:r w:rsidRPr="008928A9">
        <w:rPr>
          <w:rFonts w:ascii="Myriad Pro" w:hAnsi="Myriad Pro"/>
          <w:sz w:val="22"/>
          <w:szCs w:val="22"/>
        </w:rPr>
        <w:t xml:space="preserve"> Lee</w:t>
      </w:r>
      <w:r w:rsidRPr="008928A9">
        <w:rPr>
          <w:rFonts w:ascii="Myriad Pro" w:hAnsi="Myriad Pro"/>
          <w:sz w:val="22"/>
          <w:szCs w:val="22"/>
          <w:vertAlign w:val="superscript"/>
        </w:rPr>
        <w:t>1</w:t>
      </w:r>
      <w:proofErr w:type="gramStart"/>
      <w:r w:rsidRPr="008928A9">
        <w:rPr>
          <w:rFonts w:ascii="Myriad Pro" w:hAnsi="Myriad Pro"/>
          <w:sz w:val="22"/>
          <w:szCs w:val="22"/>
          <w:vertAlign w:val="superscript"/>
        </w:rPr>
        <w:t>,2</w:t>
      </w:r>
      <w:proofErr w:type="gramEnd"/>
      <w:r w:rsidRPr="008928A9">
        <w:rPr>
          <w:rFonts w:ascii="Myriad Pro" w:hAnsi="Myriad Pro"/>
          <w:sz w:val="22"/>
          <w:szCs w:val="22"/>
        </w:rPr>
        <w:t xml:space="preserve">, </w:t>
      </w:r>
      <w:proofErr w:type="spellStart"/>
      <w:r w:rsidRPr="008928A9">
        <w:rPr>
          <w:rFonts w:ascii="Myriad Pro" w:hAnsi="Myriad Pro"/>
          <w:sz w:val="22"/>
          <w:szCs w:val="22"/>
        </w:rPr>
        <w:t>Yongbo</w:t>
      </w:r>
      <w:proofErr w:type="spellEnd"/>
      <w:r w:rsidRPr="008928A9">
        <w:rPr>
          <w:rFonts w:ascii="Myriad Pro" w:hAnsi="Myriad Pro"/>
          <w:sz w:val="22"/>
          <w:szCs w:val="22"/>
        </w:rPr>
        <w:t xml:space="preserve"> Hu</w:t>
      </w:r>
      <w:r w:rsidRPr="008928A9">
        <w:rPr>
          <w:rFonts w:ascii="Myriad Pro" w:hAnsi="Myriad Pro"/>
          <w:sz w:val="22"/>
          <w:szCs w:val="22"/>
          <w:vertAlign w:val="superscript"/>
        </w:rPr>
        <w:t>1</w:t>
      </w:r>
      <w:r w:rsidRPr="008928A9">
        <w:rPr>
          <w:rFonts w:ascii="Myriad Pro" w:hAnsi="Myriad Pro"/>
          <w:sz w:val="22"/>
          <w:szCs w:val="22"/>
        </w:rPr>
        <w:t xml:space="preserve">, </w:t>
      </w:r>
      <w:proofErr w:type="spellStart"/>
      <w:r w:rsidRPr="008928A9">
        <w:rPr>
          <w:rFonts w:ascii="Myriad Pro" w:hAnsi="Myriad Pro"/>
          <w:sz w:val="22"/>
          <w:szCs w:val="22"/>
        </w:rPr>
        <w:t>Shoudong</w:t>
      </w:r>
      <w:proofErr w:type="spellEnd"/>
      <w:r w:rsidRPr="008928A9">
        <w:rPr>
          <w:rFonts w:ascii="Myriad Pro" w:hAnsi="Myriad Pro"/>
          <w:sz w:val="22"/>
          <w:szCs w:val="22"/>
        </w:rPr>
        <w:t xml:space="preserve"> Liu</w:t>
      </w:r>
      <w:r w:rsidRPr="008928A9">
        <w:rPr>
          <w:rFonts w:ascii="Myriad Pro" w:hAnsi="Myriad Pro"/>
          <w:sz w:val="22"/>
          <w:szCs w:val="22"/>
          <w:vertAlign w:val="superscript"/>
        </w:rPr>
        <w:t>1</w:t>
      </w:r>
      <w:r w:rsidRPr="008928A9">
        <w:rPr>
          <w:rFonts w:ascii="Myriad Pro" w:hAnsi="Myriad Pro"/>
          <w:sz w:val="22"/>
          <w:szCs w:val="22"/>
        </w:rPr>
        <w:t>, Wei Wang</w:t>
      </w:r>
      <w:r w:rsidRPr="008928A9">
        <w:rPr>
          <w:rFonts w:ascii="Myriad Pro" w:hAnsi="Myriad Pro"/>
          <w:sz w:val="22"/>
          <w:szCs w:val="22"/>
          <w:vertAlign w:val="superscript"/>
        </w:rPr>
        <w:t>1</w:t>
      </w:r>
      <w:r w:rsidRPr="008928A9">
        <w:rPr>
          <w:rFonts w:ascii="Myriad Pro" w:hAnsi="Myriad Pro"/>
          <w:sz w:val="22"/>
          <w:szCs w:val="22"/>
        </w:rPr>
        <w:t xml:space="preserve">, </w:t>
      </w:r>
      <w:proofErr w:type="spellStart"/>
      <w:r w:rsidRPr="008928A9">
        <w:rPr>
          <w:rFonts w:ascii="Myriad Pro" w:hAnsi="Myriad Pro"/>
          <w:sz w:val="22"/>
          <w:szCs w:val="22"/>
        </w:rPr>
        <w:t>Xuefa</w:t>
      </w:r>
      <w:proofErr w:type="spellEnd"/>
      <w:r w:rsidRPr="008928A9">
        <w:rPr>
          <w:rFonts w:ascii="Myriad Pro" w:hAnsi="Myriad Pro"/>
          <w:sz w:val="22"/>
          <w:szCs w:val="22"/>
        </w:rPr>
        <w:t xml:space="preserve"> Wen</w:t>
      </w:r>
      <w:r w:rsidRPr="008928A9">
        <w:rPr>
          <w:rFonts w:ascii="Myriad Pro" w:hAnsi="Myriad Pro"/>
          <w:sz w:val="22"/>
          <w:szCs w:val="22"/>
          <w:vertAlign w:val="superscript"/>
        </w:rPr>
        <w:t>3</w:t>
      </w:r>
      <w:r w:rsidRPr="008928A9">
        <w:rPr>
          <w:rFonts w:ascii="Myriad Pro" w:hAnsi="Myriad Pro"/>
          <w:sz w:val="22"/>
          <w:szCs w:val="22"/>
        </w:rPr>
        <w:t>, Martin Werner</w:t>
      </w:r>
      <w:r w:rsidRPr="008928A9">
        <w:rPr>
          <w:rFonts w:ascii="Myriad Pro" w:hAnsi="Myriad Pro"/>
          <w:sz w:val="22"/>
          <w:szCs w:val="22"/>
          <w:vertAlign w:val="superscript"/>
        </w:rPr>
        <w:t>4</w:t>
      </w:r>
      <w:r w:rsidRPr="008928A9">
        <w:rPr>
          <w:rFonts w:ascii="Myriad Pro" w:hAnsi="Myriad Pro"/>
          <w:sz w:val="22"/>
          <w:szCs w:val="22"/>
        </w:rPr>
        <w:t xml:space="preserve">, and </w:t>
      </w:r>
      <w:proofErr w:type="spellStart"/>
      <w:r w:rsidRPr="008928A9">
        <w:rPr>
          <w:rFonts w:ascii="Myriad Pro" w:hAnsi="Myriad Pro"/>
          <w:sz w:val="22"/>
          <w:szCs w:val="22"/>
        </w:rPr>
        <w:t>Chengyu</w:t>
      </w:r>
      <w:proofErr w:type="spellEnd"/>
      <w:r w:rsidRPr="008928A9">
        <w:rPr>
          <w:rFonts w:ascii="Myriad Pro" w:hAnsi="Myriad Pro"/>
          <w:sz w:val="22"/>
          <w:szCs w:val="22"/>
        </w:rPr>
        <w:t xml:space="preserve"> Xie</w:t>
      </w:r>
      <w:r w:rsidRPr="008928A9">
        <w:rPr>
          <w:rFonts w:ascii="Myriad Pro" w:hAnsi="Myriad Pro"/>
          <w:sz w:val="22"/>
          <w:szCs w:val="22"/>
          <w:vertAlign w:val="superscript"/>
        </w:rPr>
        <w:t>1</w:t>
      </w:r>
    </w:p>
    <w:p w14:paraId="69976EF8" w14:textId="027F06B9" w:rsidR="00B77E40" w:rsidRPr="00B77E40" w:rsidRDefault="008928A9" w:rsidP="001C7E88">
      <w:pPr>
        <w:spacing w:before="100" w:beforeAutospacing="1" w:after="100" w:afterAutospacing="1"/>
        <w:jc w:val="center"/>
        <w:rPr>
          <w:rFonts w:ascii="Myriad Pro" w:hAnsi="Myriad Pro"/>
          <w:sz w:val="18"/>
          <w:szCs w:val="18"/>
        </w:rPr>
      </w:pPr>
      <w:r w:rsidRPr="00E93B95">
        <w:rPr>
          <w:rFonts w:ascii="Myriad Pro" w:hAnsi="Myriad Pro"/>
          <w:sz w:val="18"/>
          <w:szCs w:val="18"/>
          <w:vertAlign w:val="superscript"/>
        </w:rPr>
        <w:t>1</w:t>
      </w:r>
      <w:r w:rsidRPr="008928A9">
        <w:rPr>
          <w:rFonts w:ascii="Myriad Pro" w:hAnsi="Myriad Pro"/>
          <w:sz w:val="18"/>
          <w:szCs w:val="18"/>
        </w:rPr>
        <w:t xml:space="preserve">Yale-NUIST Center on Atmospheric Environment &amp; Collaborative Innovation Center on Forecast and Evaluation of Meteorological Disasters, Nanjing University of Information Science &amp; Technology, Nanjing 210044, China, </w:t>
      </w:r>
      <w:r w:rsidRPr="00E93B95">
        <w:rPr>
          <w:rFonts w:ascii="Myriad Pro" w:hAnsi="Myriad Pro"/>
          <w:sz w:val="18"/>
          <w:szCs w:val="18"/>
          <w:vertAlign w:val="superscript"/>
        </w:rPr>
        <w:t>2</w:t>
      </w:r>
      <w:r w:rsidRPr="008928A9">
        <w:rPr>
          <w:rFonts w:ascii="Myriad Pro" w:hAnsi="Myriad Pro"/>
          <w:sz w:val="18"/>
          <w:szCs w:val="18"/>
        </w:rPr>
        <w:t xml:space="preserve">School of Forestry and Environmental Studies, Yale University, New Haven, Connecticut, USA, </w:t>
      </w:r>
      <w:r w:rsidRPr="00E93B95">
        <w:rPr>
          <w:rFonts w:ascii="Myriad Pro" w:hAnsi="Myriad Pro"/>
          <w:sz w:val="18"/>
          <w:szCs w:val="18"/>
          <w:vertAlign w:val="superscript"/>
        </w:rPr>
        <w:t>3</w:t>
      </w:r>
      <w:r w:rsidRPr="008928A9">
        <w:rPr>
          <w:rFonts w:ascii="Myriad Pro" w:hAnsi="Myriad Pro"/>
          <w:sz w:val="18"/>
          <w:szCs w:val="18"/>
        </w:rPr>
        <w:t xml:space="preserve">Key Laboratory of Ecosystem Network Observation and Modeling, Institute of Geographic Sciences and Natural Resources Research, Chinese Academy of Sciences, Beijing 100101, China, </w:t>
      </w:r>
      <w:r w:rsidRPr="00E93B95">
        <w:rPr>
          <w:rFonts w:ascii="Myriad Pro" w:hAnsi="Myriad Pro"/>
          <w:sz w:val="18"/>
          <w:szCs w:val="18"/>
          <w:vertAlign w:val="superscript"/>
        </w:rPr>
        <w:t>4</w:t>
      </w:r>
      <w:r w:rsidRPr="008928A9">
        <w:rPr>
          <w:rFonts w:ascii="Myriad Pro" w:hAnsi="Myriad Pro"/>
          <w:sz w:val="18"/>
          <w:szCs w:val="18"/>
        </w:rPr>
        <w:t>Alfred Wegener Institute, Helmholtz Centre for Polar and Marine Research, Bremerhaven, Germany</w:t>
      </w:r>
    </w:p>
    <w:p w14:paraId="71891EDF" w14:textId="77777777" w:rsidR="00094365" w:rsidRPr="00CE6EAA" w:rsidRDefault="00A50033" w:rsidP="00825950">
      <w:pPr>
        <w:spacing w:before="100" w:beforeAutospacing="1" w:after="100" w:afterAutospacing="1"/>
        <w:jc w:val="center"/>
        <w:rPr>
          <w:rFonts w:ascii="Myriad Pro" w:hAnsi="Myriad Pro"/>
          <w:sz w:val="22"/>
          <w:szCs w:val="22"/>
        </w:rPr>
      </w:pPr>
      <w:r w:rsidRPr="00CE6EAA" w:rsidDel="00A50033">
        <w:rPr>
          <w:rFonts w:ascii="Myriad Pro" w:hAnsi="Myriad Pro"/>
          <w:sz w:val="22"/>
          <w:szCs w:val="22"/>
        </w:rPr>
        <w:t xml:space="preserve"> </w:t>
      </w:r>
    </w:p>
    <w:p w14:paraId="347237BD" w14:textId="77777777" w:rsidR="00094365" w:rsidRPr="00CE6EAA" w:rsidRDefault="00094365" w:rsidP="000B2E64">
      <w:pPr>
        <w:spacing w:before="100" w:beforeAutospacing="1" w:after="100" w:afterAutospacing="1"/>
        <w:jc w:val="center"/>
        <w:rPr>
          <w:rFonts w:ascii="Myriad Pro" w:hAnsi="Myriad Pro"/>
          <w:sz w:val="22"/>
          <w:szCs w:val="22"/>
        </w:rPr>
      </w:pPr>
    </w:p>
    <w:p w14:paraId="1CD128B3" w14:textId="77777777" w:rsidR="00111843" w:rsidRDefault="00111843" w:rsidP="00111843">
      <w:pPr>
        <w:rPr>
          <w:rFonts w:ascii="Myriad Pro" w:hAnsi="Myriad Pro"/>
          <w:b/>
        </w:rPr>
      </w:pPr>
      <w:r w:rsidRPr="00CE6EAA">
        <w:rPr>
          <w:rFonts w:ascii="Myriad Pro" w:hAnsi="Myriad Pro"/>
          <w:b/>
        </w:rPr>
        <w:t>Contents of this file</w:t>
      </w:r>
      <w:r w:rsidR="00E43D2D">
        <w:rPr>
          <w:rFonts w:ascii="Myriad Pro" w:hAnsi="Myriad Pro"/>
          <w:b/>
        </w:rPr>
        <w:t xml:space="preserve"> </w:t>
      </w:r>
    </w:p>
    <w:p w14:paraId="1F13291B" w14:textId="77777777" w:rsidR="00E43D2D" w:rsidRPr="00E40896" w:rsidRDefault="00E43D2D" w:rsidP="00111843">
      <w:pPr>
        <w:rPr>
          <w:rFonts w:ascii="Myriad Pro" w:hAnsi="Myriad Pro"/>
        </w:rPr>
      </w:pPr>
    </w:p>
    <w:p w14:paraId="6D4D82C0" w14:textId="6F0D0E96" w:rsidR="00FE0171" w:rsidRDefault="00111843" w:rsidP="00111843">
      <w:pPr>
        <w:ind w:left="720"/>
        <w:rPr>
          <w:rFonts w:ascii="Myriad Pro" w:hAnsi="Myriad Pro"/>
          <w:sz w:val="22"/>
          <w:szCs w:val="22"/>
        </w:rPr>
      </w:pPr>
      <w:r w:rsidRPr="00CE6EAA">
        <w:rPr>
          <w:rFonts w:ascii="Myriad Pro" w:hAnsi="Myriad Pro"/>
          <w:sz w:val="22"/>
          <w:szCs w:val="22"/>
        </w:rPr>
        <w:t>Text S1</w:t>
      </w:r>
      <w:r w:rsidR="00FE0171">
        <w:rPr>
          <w:rFonts w:ascii="Myriad Pro" w:hAnsi="Myriad Pro"/>
          <w:sz w:val="22"/>
          <w:szCs w:val="22"/>
        </w:rPr>
        <w:t>.</w:t>
      </w:r>
      <w:r w:rsidR="00FE0171" w:rsidRPr="00FE0171">
        <w:rPr>
          <w:rFonts w:ascii="Myriad Pro" w:hAnsi="Myriad Pro"/>
          <w:sz w:val="22"/>
          <w:szCs w:val="22"/>
        </w:rPr>
        <w:t xml:space="preserve"> Detailed description of calibration of isotope observations</w:t>
      </w:r>
      <w:r w:rsidR="00FE0171">
        <w:rPr>
          <w:rFonts w:ascii="Myriad Pro" w:hAnsi="Myriad Pro"/>
          <w:sz w:val="22"/>
          <w:szCs w:val="22"/>
        </w:rPr>
        <w:t xml:space="preserve"> </w:t>
      </w:r>
      <w:r w:rsidRPr="00CE6EAA">
        <w:rPr>
          <w:rFonts w:ascii="Myriad Pro" w:hAnsi="Myriad Pro"/>
          <w:sz w:val="22"/>
          <w:szCs w:val="22"/>
        </w:rPr>
        <w:t xml:space="preserve"> </w:t>
      </w:r>
    </w:p>
    <w:p w14:paraId="3D1CAEA0" w14:textId="462C21F0" w:rsidR="00111843" w:rsidRPr="00CE6EAA" w:rsidRDefault="00FE0171" w:rsidP="00111843">
      <w:pPr>
        <w:ind w:left="720"/>
        <w:rPr>
          <w:rFonts w:ascii="Myriad Pro" w:hAnsi="Myriad Pro"/>
          <w:sz w:val="22"/>
          <w:szCs w:val="22"/>
        </w:rPr>
      </w:pPr>
      <w:r>
        <w:rPr>
          <w:rFonts w:ascii="Myriad Pro" w:hAnsi="Myriad Pro"/>
          <w:sz w:val="22"/>
          <w:szCs w:val="22"/>
        </w:rPr>
        <w:t>Text</w:t>
      </w:r>
      <w:r w:rsidR="00111843" w:rsidRPr="00CE6EAA">
        <w:rPr>
          <w:rFonts w:ascii="Myriad Pro" w:hAnsi="Myriad Pro"/>
          <w:sz w:val="22"/>
          <w:szCs w:val="22"/>
        </w:rPr>
        <w:t xml:space="preserve"> S</w:t>
      </w:r>
      <w:r w:rsidR="00A234BD">
        <w:rPr>
          <w:rFonts w:ascii="Myriad Pro" w:hAnsi="Myriad Pro"/>
          <w:sz w:val="22"/>
          <w:szCs w:val="22"/>
        </w:rPr>
        <w:t>2</w:t>
      </w:r>
      <w:r>
        <w:rPr>
          <w:rFonts w:ascii="Myriad Pro" w:hAnsi="Myriad Pro"/>
          <w:sz w:val="22"/>
          <w:szCs w:val="22"/>
        </w:rPr>
        <w:t xml:space="preserve">. </w:t>
      </w:r>
      <w:r w:rsidRPr="00FE0171">
        <w:rPr>
          <w:rFonts w:ascii="Myriad Pro" w:hAnsi="Myriad Pro"/>
          <w:sz w:val="22"/>
          <w:szCs w:val="22"/>
        </w:rPr>
        <w:t>Variations of the Craig-Gordon model</w:t>
      </w:r>
    </w:p>
    <w:p w14:paraId="10640459" w14:textId="7ACE1422" w:rsidR="00111843" w:rsidRPr="00CE6EAA" w:rsidRDefault="00111843" w:rsidP="00111843">
      <w:pPr>
        <w:ind w:left="720"/>
        <w:rPr>
          <w:rFonts w:ascii="Myriad Pro" w:hAnsi="Myriad Pro"/>
          <w:sz w:val="22"/>
          <w:szCs w:val="22"/>
        </w:rPr>
      </w:pPr>
      <w:r w:rsidRPr="00CE6EAA">
        <w:rPr>
          <w:rFonts w:ascii="Myriad Pro" w:hAnsi="Myriad Pro"/>
          <w:sz w:val="22"/>
          <w:szCs w:val="22"/>
        </w:rPr>
        <w:t>Figures S1 to S</w:t>
      </w:r>
      <w:r w:rsidR="00A234BD">
        <w:rPr>
          <w:rFonts w:ascii="Myriad Pro" w:hAnsi="Myriad Pro"/>
          <w:sz w:val="22"/>
          <w:szCs w:val="22"/>
        </w:rPr>
        <w:t>7</w:t>
      </w:r>
    </w:p>
    <w:p w14:paraId="0363B503" w14:textId="77777777" w:rsidR="00111843" w:rsidRPr="00E40896" w:rsidRDefault="00111843" w:rsidP="00111843">
      <w:pPr>
        <w:ind w:left="720"/>
        <w:rPr>
          <w:rFonts w:ascii="Myriad Pro" w:hAnsi="Myriad Pro"/>
        </w:rPr>
      </w:pPr>
    </w:p>
    <w:p w14:paraId="2323E638" w14:textId="77777777" w:rsidR="00111843" w:rsidRPr="00CE6EAA" w:rsidRDefault="00111843" w:rsidP="00111843">
      <w:pPr>
        <w:rPr>
          <w:rFonts w:ascii="Myriad Pro" w:hAnsi="Myriad Pro"/>
          <w:b/>
        </w:rPr>
      </w:pPr>
      <w:r w:rsidRPr="00CE6EAA">
        <w:rPr>
          <w:rFonts w:ascii="Myriad Pro" w:hAnsi="Myriad Pro"/>
          <w:b/>
        </w:rPr>
        <w:t>Additional Supporting Information (Files uploaded separately)</w:t>
      </w:r>
    </w:p>
    <w:p w14:paraId="3343B9AD" w14:textId="77777777" w:rsidR="00111843" w:rsidRPr="00E40896" w:rsidRDefault="00111843" w:rsidP="00111843">
      <w:pPr>
        <w:rPr>
          <w:rFonts w:ascii="Myriad Pro Light" w:hAnsi="Myriad Pro Light"/>
          <w:b/>
        </w:rPr>
      </w:pPr>
    </w:p>
    <w:p w14:paraId="4836F8B0" w14:textId="010E62D7" w:rsidR="00111843" w:rsidRPr="002A0852" w:rsidRDefault="00E93B95" w:rsidP="00111843">
      <w:pPr>
        <w:ind w:left="720"/>
        <w:rPr>
          <w:rFonts w:ascii="Myriad Pro" w:hAnsi="Myriad Pro"/>
          <w:color w:val="000000" w:themeColor="text1"/>
          <w:sz w:val="22"/>
          <w:szCs w:val="22"/>
        </w:rPr>
      </w:pPr>
      <w:r w:rsidRPr="002A0852">
        <w:rPr>
          <w:rFonts w:ascii="Myriad Pro" w:hAnsi="Myriad Pro"/>
          <w:color w:val="000000" w:themeColor="text1"/>
          <w:sz w:val="22"/>
          <w:szCs w:val="22"/>
        </w:rPr>
        <w:t xml:space="preserve">Data Set S1. The isotopic compositions of atmospheric water vapor measured over Lake </w:t>
      </w:r>
      <w:proofErr w:type="spellStart"/>
      <w:r w:rsidRPr="002A0852">
        <w:rPr>
          <w:rFonts w:ascii="Myriad Pro" w:hAnsi="Myriad Pro"/>
          <w:color w:val="000000" w:themeColor="text1"/>
          <w:sz w:val="22"/>
          <w:szCs w:val="22"/>
        </w:rPr>
        <w:t>Taihu</w:t>
      </w:r>
      <w:proofErr w:type="spellEnd"/>
      <w:r w:rsidRPr="002A0852">
        <w:rPr>
          <w:rFonts w:ascii="Myriad Pro" w:hAnsi="Myriad Pro"/>
          <w:color w:val="000000" w:themeColor="text1"/>
          <w:sz w:val="22"/>
          <w:szCs w:val="22"/>
        </w:rPr>
        <w:t>.</w:t>
      </w:r>
    </w:p>
    <w:p w14:paraId="795CD27E" w14:textId="77777777" w:rsidR="00111843" w:rsidRPr="002A0852" w:rsidRDefault="00111843" w:rsidP="00FF3503">
      <w:pPr>
        <w:spacing w:before="100" w:beforeAutospacing="1" w:after="100" w:afterAutospacing="1"/>
        <w:rPr>
          <w:rFonts w:ascii="Myriad Pro" w:hAnsi="Myriad Pro"/>
          <w:b/>
          <w:bCs/>
          <w:color w:val="000000" w:themeColor="text1"/>
          <w:szCs w:val="24"/>
        </w:rPr>
      </w:pPr>
    </w:p>
    <w:p w14:paraId="79042C92" w14:textId="77777777" w:rsidR="00FF3503" w:rsidRPr="002A0852" w:rsidRDefault="00FF3503" w:rsidP="00FF3503">
      <w:pPr>
        <w:spacing w:before="100" w:beforeAutospacing="1" w:after="100" w:afterAutospacing="1"/>
        <w:rPr>
          <w:rFonts w:ascii="Myriad Pro" w:hAnsi="Myriad Pro"/>
          <w:b/>
          <w:color w:val="000000" w:themeColor="text1"/>
          <w:szCs w:val="24"/>
        </w:rPr>
      </w:pPr>
      <w:r w:rsidRPr="002A0852">
        <w:rPr>
          <w:rFonts w:ascii="Myriad Pro" w:hAnsi="Myriad Pro"/>
          <w:b/>
          <w:bCs/>
          <w:color w:val="000000" w:themeColor="text1"/>
          <w:szCs w:val="24"/>
        </w:rPr>
        <w:t>Introduction</w:t>
      </w:r>
      <w:r w:rsidRPr="002A0852">
        <w:rPr>
          <w:rFonts w:ascii="Myriad Pro" w:hAnsi="Myriad Pro"/>
          <w:b/>
          <w:color w:val="000000" w:themeColor="text1"/>
          <w:szCs w:val="24"/>
        </w:rPr>
        <w:t xml:space="preserve"> </w:t>
      </w:r>
    </w:p>
    <w:p w14:paraId="0D771ABE" w14:textId="183CD4D5" w:rsidR="001C7E88" w:rsidRPr="002A0852" w:rsidRDefault="001C7E88" w:rsidP="00DA519D">
      <w:pPr>
        <w:spacing w:before="100" w:beforeAutospacing="1" w:after="100" w:afterAutospacing="1"/>
        <w:rPr>
          <w:rFonts w:ascii="Myriad Pro" w:hAnsi="Myriad Pro"/>
          <w:color w:val="000000" w:themeColor="text1"/>
          <w:sz w:val="22"/>
          <w:szCs w:val="22"/>
        </w:rPr>
      </w:pPr>
      <w:r w:rsidRPr="002A0852">
        <w:rPr>
          <w:rFonts w:ascii="Myriad Pro" w:hAnsi="Myriad Pro"/>
          <w:color w:val="000000" w:themeColor="text1"/>
          <w:sz w:val="22"/>
          <w:szCs w:val="22"/>
        </w:rPr>
        <w:t xml:space="preserve">This supporting information introduces detailed description of </w:t>
      </w:r>
      <w:r w:rsidR="00B95191" w:rsidRPr="002A0852">
        <w:rPr>
          <w:rFonts w:ascii="Myriad Pro" w:hAnsi="Myriad Pro"/>
          <w:color w:val="000000" w:themeColor="text1"/>
          <w:sz w:val="22"/>
          <w:szCs w:val="22"/>
        </w:rPr>
        <w:t xml:space="preserve">the </w:t>
      </w:r>
      <w:r w:rsidRPr="002A0852">
        <w:rPr>
          <w:rFonts w:ascii="Myriad Pro" w:hAnsi="Myriad Pro"/>
          <w:color w:val="000000" w:themeColor="text1"/>
          <w:sz w:val="22"/>
          <w:szCs w:val="22"/>
        </w:rPr>
        <w:t xml:space="preserve">calibration </w:t>
      </w:r>
      <w:r w:rsidR="00B95191" w:rsidRPr="002A0852">
        <w:rPr>
          <w:rFonts w:ascii="Myriad Pro" w:hAnsi="Myriad Pro"/>
          <w:color w:val="000000" w:themeColor="text1"/>
          <w:sz w:val="22"/>
          <w:szCs w:val="22"/>
        </w:rPr>
        <w:t xml:space="preserve">procedure used for </w:t>
      </w:r>
      <w:proofErr w:type="gramStart"/>
      <w:r w:rsidR="00B95191" w:rsidRPr="002A0852">
        <w:rPr>
          <w:rFonts w:ascii="Myriad Pro" w:hAnsi="Myriad Pro"/>
          <w:color w:val="000000" w:themeColor="text1"/>
          <w:sz w:val="22"/>
          <w:szCs w:val="22"/>
        </w:rPr>
        <w:t xml:space="preserve">the </w:t>
      </w:r>
      <w:r w:rsidRPr="002A0852">
        <w:rPr>
          <w:rFonts w:ascii="Myriad Pro" w:hAnsi="Myriad Pro"/>
          <w:color w:val="000000" w:themeColor="text1"/>
          <w:sz w:val="22"/>
          <w:szCs w:val="22"/>
        </w:rPr>
        <w:t xml:space="preserve"> isotope</w:t>
      </w:r>
      <w:proofErr w:type="gramEnd"/>
      <w:r w:rsidRPr="002A0852">
        <w:rPr>
          <w:rFonts w:ascii="Myriad Pro" w:hAnsi="Myriad Pro"/>
          <w:color w:val="000000" w:themeColor="text1"/>
          <w:sz w:val="22"/>
          <w:szCs w:val="22"/>
        </w:rPr>
        <w:t xml:space="preserve"> observations</w:t>
      </w:r>
      <w:r w:rsidRPr="002A0852">
        <w:rPr>
          <w:color w:val="000000" w:themeColor="text1"/>
        </w:rPr>
        <w:t xml:space="preserve"> </w:t>
      </w:r>
      <w:r w:rsidRPr="002A0852">
        <w:rPr>
          <w:rFonts w:ascii="Myriad Pro" w:hAnsi="Myriad Pro"/>
          <w:color w:val="000000" w:themeColor="text1"/>
          <w:sz w:val="22"/>
          <w:szCs w:val="22"/>
        </w:rPr>
        <w:t>(Text S1) and variations of the Craig-Gordon model (Text S2). Figures on the analyzer performance (Figure S1</w:t>
      </w:r>
      <w:r w:rsidR="00280E50" w:rsidRPr="002A0852">
        <w:rPr>
          <w:rFonts w:ascii="Myriad Pro" w:hAnsi="Myriad Pro"/>
          <w:color w:val="000000" w:themeColor="text1"/>
          <w:sz w:val="22"/>
          <w:szCs w:val="22"/>
        </w:rPr>
        <w:t xml:space="preserve"> and </w:t>
      </w:r>
      <w:r w:rsidRPr="002A0852">
        <w:rPr>
          <w:rFonts w:ascii="Myriad Pro" w:hAnsi="Myriad Pro"/>
          <w:color w:val="000000" w:themeColor="text1"/>
          <w:sz w:val="22"/>
          <w:szCs w:val="22"/>
        </w:rPr>
        <w:t>S2</w:t>
      </w:r>
      <w:r w:rsidR="00280E50" w:rsidRPr="002A0852">
        <w:rPr>
          <w:rFonts w:ascii="Myriad Pro" w:hAnsi="Myriad Pro"/>
          <w:color w:val="000000" w:themeColor="text1"/>
          <w:sz w:val="22"/>
          <w:szCs w:val="22"/>
        </w:rPr>
        <w:t xml:space="preserve">), time series </w:t>
      </w:r>
      <w:r w:rsidR="00B95191" w:rsidRPr="002A0852">
        <w:rPr>
          <w:rFonts w:ascii="Myriad Pro" w:hAnsi="Myriad Pro"/>
          <w:color w:val="000000" w:themeColor="text1"/>
          <w:sz w:val="22"/>
          <w:szCs w:val="22"/>
        </w:rPr>
        <w:t>of</w:t>
      </w:r>
      <w:r w:rsidR="00280E50" w:rsidRPr="002A0852">
        <w:rPr>
          <w:rFonts w:ascii="Myriad Pro" w:hAnsi="Myriad Pro"/>
          <w:color w:val="000000" w:themeColor="text1"/>
          <w:sz w:val="22"/>
          <w:szCs w:val="22"/>
        </w:rPr>
        <w:t xml:space="preserve"> the </w:t>
      </w:r>
      <w:r w:rsidR="003213F9" w:rsidRPr="002A0852">
        <w:rPr>
          <w:rFonts w:ascii="Myriad Pro" w:hAnsi="Myriad Pro"/>
          <w:color w:val="000000" w:themeColor="text1"/>
          <w:sz w:val="22"/>
          <w:szCs w:val="22"/>
        </w:rPr>
        <w:t xml:space="preserve">measured </w:t>
      </w:r>
      <w:r w:rsidR="00280E50" w:rsidRPr="002A0852">
        <w:rPr>
          <w:rFonts w:ascii="Myriad Pro" w:hAnsi="Myriad Pro"/>
          <w:color w:val="000000" w:themeColor="text1"/>
          <w:sz w:val="22"/>
          <w:szCs w:val="22"/>
        </w:rPr>
        <w:t>isotopic</w:t>
      </w:r>
      <w:r w:rsidR="00B95191" w:rsidRPr="002A0852">
        <w:rPr>
          <w:rFonts w:ascii="Myriad Pro" w:hAnsi="Myriad Pro"/>
          <w:color w:val="000000" w:themeColor="text1"/>
          <w:sz w:val="22"/>
          <w:szCs w:val="22"/>
        </w:rPr>
        <w:t xml:space="preserve"> compositions of</w:t>
      </w:r>
      <w:r w:rsidR="00280E50" w:rsidRPr="002A0852">
        <w:rPr>
          <w:rFonts w:ascii="Myriad Pro" w:hAnsi="Myriad Pro"/>
          <w:color w:val="000000" w:themeColor="text1"/>
          <w:sz w:val="22"/>
          <w:szCs w:val="22"/>
        </w:rPr>
        <w:t xml:space="preserve"> water vapor (Figure S5) </w:t>
      </w:r>
      <w:r w:rsidRPr="002A0852">
        <w:rPr>
          <w:rFonts w:ascii="Myriad Pro" w:hAnsi="Myriad Pro"/>
          <w:color w:val="000000" w:themeColor="text1"/>
          <w:sz w:val="22"/>
          <w:szCs w:val="22"/>
        </w:rPr>
        <w:t>and modeling results (Figure S</w:t>
      </w:r>
      <w:r w:rsidR="003213F9" w:rsidRPr="002A0852">
        <w:rPr>
          <w:rFonts w:ascii="Myriad Pro" w:hAnsi="Myriad Pro"/>
          <w:color w:val="000000" w:themeColor="text1"/>
          <w:sz w:val="22"/>
          <w:szCs w:val="22"/>
        </w:rPr>
        <w:t>3</w:t>
      </w:r>
      <w:r w:rsidR="00280E50" w:rsidRPr="002A0852">
        <w:rPr>
          <w:rFonts w:ascii="Myriad Pro" w:hAnsi="Myriad Pro"/>
          <w:color w:val="000000" w:themeColor="text1"/>
          <w:sz w:val="22"/>
          <w:szCs w:val="22"/>
        </w:rPr>
        <w:t xml:space="preserve">, S4, S6 and </w:t>
      </w:r>
      <w:r w:rsidRPr="002A0852">
        <w:rPr>
          <w:rFonts w:ascii="Myriad Pro" w:hAnsi="Myriad Pro"/>
          <w:color w:val="000000" w:themeColor="text1"/>
          <w:sz w:val="22"/>
          <w:szCs w:val="22"/>
        </w:rPr>
        <w:t>S7)</w:t>
      </w:r>
      <w:r w:rsidR="00280E50" w:rsidRPr="002A0852">
        <w:rPr>
          <w:rFonts w:ascii="Myriad Pro" w:hAnsi="Myriad Pro"/>
          <w:color w:val="000000" w:themeColor="text1"/>
          <w:sz w:val="22"/>
          <w:szCs w:val="22"/>
        </w:rPr>
        <w:t xml:space="preserve"> are also included</w:t>
      </w:r>
      <w:r w:rsidRPr="002A0852">
        <w:rPr>
          <w:rFonts w:ascii="Myriad Pro" w:hAnsi="Myriad Pro"/>
          <w:color w:val="000000" w:themeColor="text1"/>
          <w:sz w:val="22"/>
          <w:szCs w:val="22"/>
        </w:rPr>
        <w:t xml:space="preserve">. </w:t>
      </w:r>
    </w:p>
    <w:p w14:paraId="64C7BBB0" w14:textId="77777777" w:rsidR="00280E50" w:rsidRPr="002A0852" w:rsidRDefault="00280E50" w:rsidP="00186464">
      <w:pPr>
        <w:pStyle w:val="SMHeading"/>
        <w:rPr>
          <w:rFonts w:ascii="Myriad Pro" w:hAnsi="Myriad Pro"/>
          <w:color w:val="000000" w:themeColor="text1"/>
          <w:sz w:val="22"/>
          <w:szCs w:val="22"/>
        </w:rPr>
        <w:sectPr w:rsidR="00280E50" w:rsidRPr="002A0852" w:rsidSect="00F125EE">
          <w:headerReference w:type="default" r:id="rId9"/>
          <w:footerReference w:type="default" r:id="rId10"/>
          <w:pgSz w:w="12240" w:h="15840"/>
          <w:pgMar w:top="1440" w:right="1800" w:bottom="1440" w:left="1800" w:header="720" w:footer="720" w:gutter="0"/>
          <w:pgNumType w:start="1"/>
          <w:cols w:space="720"/>
          <w:docGrid w:linePitch="360"/>
        </w:sectPr>
      </w:pPr>
    </w:p>
    <w:p w14:paraId="7D39F2A1" w14:textId="6A3D042D" w:rsidR="00F73BEB" w:rsidRPr="00186464" w:rsidRDefault="00015F74" w:rsidP="00C607E0">
      <w:pPr>
        <w:pStyle w:val="SMHeading"/>
        <w:spacing w:after="0"/>
        <w:rPr>
          <w:rFonts w:ascii="Myriad Pro" w:hAnsi="Myriad Pro"/>
          <w:sz w:val="22"/>
          <w:szCs w:val="22"/>
        </w:rPr>
      </w:pPr>
      <w:r w:rsidRPr="005314B5">
        <w:rPr>
          <w:rFonts w:ascii="Myriad Pro" w:hAnsi="Myriad Pro"/>
          <w:sz w:val="22"/>
          <w:szCs w:val="22"/>
        </w:rPr>
        <w:lastRenderedPageBreak/>
        <w:t>Text</w:t>
      </w:r>
      <w:r w:rsidR="00D60BB0">
        <w:rPr>
          <w:rFonts w:ascii="Myriad Pro" w:hAnsi="Myriad Pro"/>
          <w:sz w:val="22"/>
          <w:szCs w:val="22"/>
        </w:rPr>
        <w:t xml:space="preserve"> S1.</w:t>
      </w:r>
      <w:r w:rsidR="00FE0171">
        <w:rPr>
          <w:rFonts w:ascii="Myriad Pro" w:hAnsi="Myriad Pro"/>
          <w:sz w:val="22"/>
          <w:szCs w:val="22"/>
        </w:rPr>
        <w:t xml:space="preserve"> </w:t>
      </w:r>
      <w:r w:rsidR="00A234BD" w:rsidRPr="00A234BD">
        <w:rPr>
          <w:rFonts w:ascii="Myriad Pro" w:hAnsi="Myriad Pro"/>
          <w:sz w:val="22"/>
          <w:szCs w:val="22"/>
        </w:rPr>
        <w:t xml:space="preserve">Detailed description of calibration of isotope observations </w:t>
      </w:r>
    </w:p>
    <w:p w14:paraId="0D1FB45B" w14:textId="061F6387" w:rsidR="00A234BD" w:rsidRPr="00F73BEB" w:rsidRDefault="00A234BD" w:rsidP="00C607E0">
      <w:pPr>
        <w:pStyle w:val="SMText"/>
        <w:spacing w:before="240"/>
        <w:ind w:firstLine="0"/>
        <w:rPr>
          <w:rFonts w:ascii="Myriad Pro" w:hAnsi="Myriad Pro"/>
          <w:b/>
          <w:sz w:val="22"/>
          <w:szCs w:val="22"/>
        </w:rPr>
      </w:pPr>
      <w:r w:rsidRPr="00F73BEB">
        <w:rPr>
          <w:rFonts w:ascii="Myriad Pro" w:hAnsi="Myriad Pro"/>
          <w:b/>
          <w:sz w:val="22"/>
          <w:szCs w:val="22"/>
        </w:rPr>
        <w:t xml:space="preserve">Calibration of the isotope ratios of water vapor isotope </w:t>
      </w:r>
    </w:p>
    <w:p w14:paraId="7A7E7A1F" w14:textId="457933E4" w:rsidR="00F73BEB" w:rsidRPr="00F73BEB" w:rsidRDefault="00F73BEB" w:rsidP="00C607E0">
      <w:pPr>
        <w:snapToGrid w:val="0"/>
        <w:spacing w:before="120"/>
        <w:ind w:firstLine="720"/>
        <w:rPr>
          <w:rFonts w:ascii="Myriad Pro" w:hAnsi="Myriad Pro"/>
          <w:sz w:val="22"/>
          <w:szCs w:val="22"/>
        </w:rPr>
      </w:pPr>
      <w:r w:rsidRPr="00F73BEB">
        <w:rPr>
          <w:rFonts w:ascii="Myriad Pro" w:hAnsi="Myriad Pro"/>
          <w:sz w:val="22"/>
          <w:szCs w:val="22"/>
        </w:rPr>
        <w:t>The method used to calibrate t</w:t>
      </w:r>
      <w:r w:rsidRPr="005643BF">
        <w:rPr>
          <w:rFonts w:ascii="Myriad Pro" w:hAnsi="Myriad Pro"/>
          <w:color w:val="000000" w:themeColor="text1"/>
          <w:sz w:val="22"/>
          <w:szCs w:val="22"/>
        </w:rPr>
        <w:t xml:space="preserve">he vapor isotopic measurement is described by Lee et al. </w:t>
      </w:r>
      <w:r w:rsidR="009709D8" w:rsidRPr="005643BF">
        <w:rPr>
          <w:rFonts w:ascii="Myriad Pro" w:hAnsi="Myriad Pro"/>
          <w:color w:val="000000" w:themeColor="text1"/>
          <w:sz w:val="22"/>
          <w:szCs w:val="22"/>
        </w:rPr>
        <w:t>(</w:t>
      </w:r>
      <w:r w:rsidRPr="005643BF">
        <w:rPr>
          <w:rFonts w:ascii="Myriad Pro" w:hAnsi="Myriad Pro"/>
          <w:color w:val="000000" w:themeColor="text1"/>
          <w:sz w:val="22"/>
          <w:szCs w:val="22"/>
        </w:rPr>
        <w:t>2005, 2007</w:t>
      </w:r>
      <w:r w:rsidR="009709D8" w:rsidRPr="005643BF">
        <w:rPr>
          <w:rFonts w:ascii="Myriad Pro" w:hAnsi="Myriad Pro"/>
          <w:color w:val="000000" w:themeColor="text1"/>
          <w:sz w:val="22"/>
          <w:szCs w:val="22"/>
        </w:rPr>
        <w:t>)</w:t>
      </w:r>
      <w:r w:rsidRPr="005643BF">
        <w:rPr>
          <w:rFonts w:ascii="Myriad Pro" w:hAnsi="Myriad Pro"/>
          <w:color w:val="000000" w:themeColor="text1"/>
          <w:sz w:val="22"/>
          <w:szCs w:val="22"/>
        </w:rPr>
        <w:t xml:space="preserve"> </w:t>
      </w:r>
      <w:r w:rsidRPr="005643BF">
        <w:rPr>
          <w:rFonts w:ascii="Myriad Pro" w:hAnsi="Myriad Pro" w:hint="eastAsia"/>
          <w:color w:val="000000" w:themeColor="text1"/>
          <w:sz w:val="22"/>
          <w:szCs w:val="22"/>
        </w:rPr>
        <w:t xml:space="preserve">and Wen et al. </w:t>
      </w:r>
      <w:r w:rsidR="009709D8" w:rsidRPr="005643BF">
        <w:rPr>
          <w:rFonts w:ascii="Myriad Pro" w:hAnsi="Myriad Pro"/>
          <w:color w:val="000000" w:themeColor="text1"/>
          <w:sz w:val="22"/>
          <w:szCs w:val="22"/>
        </w:rPr>
        <w:t>(</w:t>
      </w:r>
      <w:r w:rsidRPr="005643BF">
        <w:rPr>
          <w:rFonts w:ascii="Myriad Pro" w:hAnsi="Myriad Pro"/>
          <w:color w:val="000000" w:themeColor="text1"/>
          <w:sz w:val="22"/>
          <w:szCs w:val="22"/>
        </w:rPr>
        <w:t>2008</w:t>
      </w:r>
      <w:r w:rsidR="009709D8" w:rsidRPr="005643BF">
        <w:rPr>
          <w:rFonts w:ascii="Myriad Pro" w:hAnsi="Myriad Pro"/>
          <w:color w:val="000000" w:themeColor="text1"/>
          <w:sz w:val="22"/>
          <w:szCs w:val="22"/>
        </w:rPr>
        <w:t>)</w:t>
      </w:r>
      <w:r w:rsidRPr="005643BF">
        <w:rPr>
          <w:rFonts w:ascii="Myriad Pro" w:hAnsi="Myriad Pro"/>
          <w:color w:val="000000" w:themeColor="text1"/>
          <w:sz w:val="22"/>
          <w:szCs w:val="22"/>
        </w:rPr>
        <w:t>. For the re</w:t>
      </w:r>
      <w:r w:rsidRPr="00F73BEB">
        <w:rPr>
          <w:rFonts w:ascii="Myriad Pro" w:hAnsi="Myriad Pro"/>
          <w:sz w:val="22"/>
          <w:szCs w:val="22"/>
        </w:rPr>
        <w:t xml:space="preserve">ader’s convenience, we have reproduced the essential details here. </w:t>
      </w:r>
    </w:p>
    <w:p w14:paraId="611FEF72" w14:textId="7C9A5BA0" w:rsidR="00F73BEB" w:rsidRDefault="00F73BEB" w:rsidP="00C607E0">
      <w:pPr>
        <w:spacing w:before="120"/>
        <w:ind w:firstLine="720"/>
        <w:rPr>
          <w:rFonts w:ascii="Myriad Pro" w:hAnsi="Myriad Pro"/>
          <w:sz w:val="22"/>
          <w:szCs w:val="22"/>
        </w:rPr>
      </w:pPr>
      <w:r w:rsidRPr="00F73BEB">
        <w:rPr>
          <w:rFonts w:ascii="Myriad Pro" w:hAnsi="Myriad Pro"/>
          <w:sz w:val="22"/>
          <w:szCs w:val="22"/>
        </w:rPr>
        <w:t>We den</w:t>
      </w:r>
      <w:r w:rsidRPr="00F73BEB">
        <w:rPr>
          <w:rFonts w:ascii="Myriad Pro" w:hAnsi="Myriad Pro" w:hint="eastAsia"/>
          <w:sz w:val="22"/>
          <w:szCs w:val="22"/>
        </w:rPr>
        <w:t>o</w:t>
      </w:r>
      <w:r w:rsidRPr="00F73BEB">
        <w:rPr>
          <w:rFonts w:ascii="Myriad Pro" w:hAnsi="Myriad Pro"/>
          <w:sz w:val="22"/>
          <w:szCs w:val="22"/>
        </w:rPr>
        <w:t xml:space="preserve">te </w:t>
      </w:r>
      <m:oMath>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a</m:t>
            </m:r>
          </m:sub>
        </m:sSub>
      </m:oMath>
      <w:r w:rsidRPr="00F73BEB">
        <w:rPr>
          <w:rFonts w:ascii="Myriad Pro" w:hAnsi="Myriad Pro"/>
          <w:sz w:val="22"/>
          <w:szCs w:val="22"/>
        </w:rPr>
        <w:t xml:space="preserve"> and </w:t>
      </w:r>
      <m:oMath>
        <m:sSubSup>
          <m:sSubSupPr>
            <m:ctrlPr>
              <w:rPr>
                <w:rFonts w:ascii="Cambria Math" w:hAnsi="Cambria Math"/>
                <w:i/>
                <w:sz w:val="22"/>
                <w:szCs w:val="22"/>
              </w:rPr>
            </m:ctrlPr>
          </m:sSubSupPr>
          <m:e>
            <m:r>
              <w:rPr>
                <w:rFonts w:ascii="Cambria Math" w:hAnsi="Cambria Math"/>
                <w:sz w:val="22"/>
                <w:szCs w:val="22"/>
              </w:rPr>
              <m:t>x</m:t>
            </m:r>
          </m:e>
          <m:sub>
            <m:r>
              <w:rPr>
                <w:rFonts w:ascii="Cambria Math" w:hAnsi="Cambria Math"/>
                <w:sz w:val="22"/>
                <w:szCs w:val="22"/>
              </w:rPr>
              <m:t>a</m:t>
            </m:r>
          </m:sub>
          <m:sup>
            <m:r>
              <w:rPr>
                <w:rFonts w:ascii="Cambria Math" w:hAnsi="Cambria Math"/>
                <w:sz w:val="22"/>
                <w:szCs w:val="22"/>
              </w:rPr>
              <m:t>'</m:t>
            </m:r>
          </m:sup>
        </m:sSubSup>
      </m:oMath>
      <w:r w:rsidRPr="00F73BEB">
        <w:rPr>
          <w:rFonts w:ascii="Myriad Pro" w:hAnsi="Myriad Pro"/>
          <w:sz w:val="22"/>
          <w:szCs w:val="22"/>
        </w:rPr>
        <w:t xml:space="preserve"> as the mixing ratios of the major and the minor isotopologue, respectively, in the ambient vapor sample recorded by the instrument, and </w:t>
      </w:r>
      <m:oMath>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s</m:t>
            </m:r>
          </m:sub>
        </m:sSub>
      </m:oMath>
      <w:r w:rsidRPr="00F73BEB">
        <w:rPr>
          <w:rFonts w:ascii="Myriad Pro" w:hAnsi="Myriad Pro"/>
          <w:sz w:val="22"/>
          <w:szCs w:val="22"/>
        </w:rPr>
        <w:t xml:space="preserve"> and </w:t>
      </w:r>
      <m:oMath>
        <m:sSubSup>
          <m:sSubSupPr>
            <m:ctrlPr>
              <w:rPr>
                <w:rFonts w:ascii="Cambria Math" w:hAnsi="Cambria Math"/>
                <w:i/>
                <w:sz w:val="22"/>
                <w:szCs w:val="22"/>
              </w:rPr>
            </m:ctrlPr>
          </m:sSubSupPr>
          <m:e>
            <m:r>
              <w:rPr>
                <w:rFonts w:ascii="Cambria Math" w:hAnsi="Cambria Math"/>
                <w:sz w:val="22"/>
                <w:szCs w:val="22"/>
              </w:rPr>
              <m:t>x</m:t>
            </m:r>
          </m:e>
          <m:sub>
            <m:r>
              <w:rPr>
                <w:rFonts w:ascii="Cambria Math" w:hAnsi="Cambria Math"/>
                <w:sz w:val="22"/>
                <w:szCs w:val="22"/>
              </w:rPr>
              <m:t>s</m:t>
            </m:r>
          </m:sub>
          <m:sup>
            <m:r>
              <w:rPr>
                <w:rFonts w:ascii="Cambria Math" w:hAnsi="Cambria Math"/>
                <w:sz w:val="22"/>
                <w:szCs w:val="22"/>
              </w:rPr>
              <m:t>'</m:t>
            </m:r>
          </m:sup>
        </m:sSubSup>
      </m:oMath>
      <w:r w:rsidRPr="00F73BEB">
        <w:rPr>
          <w:rFonts w:ascii="Myriad Pro" w:hAnsi="Myriad Pro"/>
          <w:sz w:val="22"/>
          <w:szCs w:val="22"/>
        </w:rPr>
        <w:t xml:space="preserve"> as the instrument recorded mixing ratios in the calibration vapor stream. The true mixing ratios are given by </w:t>
      </w:r>
    </w:p>
    <w:p w14:paraId="25A90BB0" w14:textId="74F082A5" w:rsidR="00FF67C4" w:rsidRPr="00F73BEB" w:rsidRDefault="00FF67C4" w:rsidP="00FF67C4">
      <w:pPr>
        <w:wordWrap w:val="0"/>
        <w:spacing w:before="120"/>
        <w:ind w:firstLine="720"/>
        <w:jc w:val="right"/>
        <w:rPr>
          <w:rFonts w:ascii="Myriad Pro" w:hAnsi="Myriad Pro"/>
          <w:sz w:val="22"/>
          <w:szCs w:val="22"/>
        </w:rPr>
      </w:pPr>
      <w:r w:rsidRPr="00FF67C4">
        <w:rPr>
          <w:rFonts w:ascii="Myriad Pro" w:hAnsi="Myriad Pro"/>
          <w:position w:val="-12"/>
          <w:sz w:val="22"/>
          <w:szCs w:val="22"/>
        </w:rPr>
        <w:object w:dxaOrig="840" w:dyaOrig="360" w14:anchorId="5A8E8B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18pt" o:ole="">
            <v:imagedata r:id="rId11" o:title=""/>
          </v:shape>
          <o:OLEObject Type="Embed" ProgID="Equation.3" ShapeID="_x0000_i1025" DrawAspect="Content" ObjectID="_1569702171" r:id="rId12"/>
        </w:object>
      </w:r>
      <w:proofErr w:type="gramStart"/>
      <w:r>
        <w:rPr>
          <w:rFonts w:ascii="Myriad Pro" w:hAnsi="Myriad Pro"/>
          <w:sz w:val="22"/>
          <w:szCs w:val="22"/>
        </w:rPr>
        <w:t xml:space="preserve">,            </w:t>
      </w:r>
      <w:r w:rsidRPr="00FF67C4">
        <w:rPr>
          <w:rFonts w:ascii="Myriad Pro" w:hAnsi="Myriad Pro"/>
          <w:position w:val="-12"/>
          <w:sz w:val="22"/>
          <w:szCs w:val="22"/>
        </w:rPr>
        <w:object w:dxaOrig="900" w:dyaOrig="360" w14:anchorId="3CC91B63">
          <v:shape id="_x0000_i1026" type="#_x0000_t75" style="width:45pt;height:18pt" o:ole="">
            <v:imagedata r:id="rId13" o:title=""/>
          </v:shape>
          <o:OLEObject Type="Embed" ProgID="Equation.3" ShapeID="_x0000_i1026" DrawAspect="Content" ObjectID="_1569702172" r:id="rId14"/>
        </w:object>
      </w:r>
      <w:r>
        <w:rPr>
          <w:rFonts w:ascii="Myriad Pro" w:hAnsi="Myriad Pro"/>
          <w:sz w:val="22"/>
          <w:szCs w:val="22"/>
        </w:rPr>
        <w:t xml:space="preserve">,             </w:t>
      </w:r>
      <w:r w:rsidRPr="00FF67C4">
        <w:rPr>
          <w:rFonts w:ascii="Myriad Pro" w:hAnsi="Myriad Pro"/>
          <w:position w:val="-12"/>
          <w:sz w:val="22"/>
          <w:szCs w:val="22"/>
        </w:rPr>
        <w:object w:dxaOrig="800" w:dyaOrig="360" w14:anchorId="631F0DD8">
          <v:shape id="_x0000_i1027" type="#_x0000_t75" style="width:40.5pt;height:18pt" o:ole="">
            <v:imagedata r:id="rId15" o:title=""/>
          </v:shape>
          <o:OLEObject Type="Embed" ProgID="Equation.3" ShapeID="_x0000_i1027" DrawAspect="Content" ObjectID="_1569702173" r:id="rId16"/>
        </w:object>
      </w:r>
      <w:r>
        <w:rPr>
          <w:rFonts w:ascii="Myriad Pro" w:hAnsi="Myriad Pro"/>
          <w:sz w:val="22"/>
          <w:szCs w:val="22"/>
        </w:rPr>
        <w:t>,</w:t>
      </w:r>
      <w:proofErr w:type="gramEnd"/>
      <w:r>
        <w:rPr>
          <w:rFonts w:ascii="Myriad Pro" w:hAnsi="Myriad Pro"/>
          <w:sz w:val="22"/>
          <w:szCs w:val="22"/>
        </w:rPr>
        <w:t xml:space="preserve">            </w:t>
      </w:r>
      <w:r w:rsidRPr="00FF67C4">
        <w:rPr>
          <w:rFonts w:ascii="Myriad Pro" w:hAnsi="Myriad Pro"/>
          <w:position w:val="-12"/>
          <w:sz w:val="22"/>
          <w:szCs w:val="22"/>
        </w:rPr>
        <w:object w:dxaOrig="859" w:dyaOrig="360" w14:anchorId="1671C052">
          <v:shape id="_x0000_i1028" type="#_x0000_t75" style="width:42.75pt;height:18pt" o:ole="">
            <v:imagedata r:id="rId17" o:title=""/>
          </v:shape>
          <o:OLEObject Type="Embed" ProgID="Equation.3" ShapeID="_x0000_i1028" DrawAspect="Content" ObjectID="_1569702174" r:id="rId18"/>
        </w:object>
      </w:r>
      <w:r>
        <w:rPr>
          <w:rFonts w:ascii="Myriad Pro" w:hAnsi="Myriad Pro"/>
          <w:sz w:val="22"/>
          <w:szCs w:val="22"/>
        </w:rPr>
        <w:t xml:space="preserve">                    </w:t>
      </w:r>
      <w:r w:rsidRPr="00F73BEB">
        <w:rPr>
          <w:rFonts w:ascii="Myriad Pro" w:hAnsi="Myriad Pro"/>
          <w:sz w:val="22"/>
          <w:szCs w:val="22"/>
        </w:rPr>
        <w:t xml:space="preserve">    </w:t>
      </w:r>
      <w:r w:rsidRPr="00F73BEB">
        <w:rPr>
          <w:rFonts w:ascii="Myriad Pro" w:hAnsi="Myriad Pro"/>
          <w:sz w:val="22"/>
          <w:szCs w:val="22"/>
        </w:rPr>
        <w:tab/>
        <w:t>(S1)</w:t>
      </w:r>
    </w:p>
    <w:p w14:paraId="5F51833A" w14:textId="2FB3586C" w:rsidR="00F73BEB" w:rsidRDefault="00F73BEB" w:rsidP="00FF67C4">
      <w:pPr>
        <w:rPr>
          <w:rFonts w:ascii="Myriad Pro" w:hAnsi="Myriad Pro"/>
          <w:sz w:val="22"/>
          <w:szCs w:val="22"/>
        </w:rPr>
      </w:pPr>
      <w:proofErr w:type="gramStart"/>
      <w:r w:rsidRPr="00F73BEB">
        <w:rPr>
          <w:rFonts w:ascii="Myriad Pro" w:hAnsi="Myriad Pro"/>
          <w:sz w:val="22"/>
          <w:szCs w:val="22"/>
        </w:rPr>
        <w:t>where</w:t>
      </w:r>
      <w:proofErr w:type="gramEnd"/>
      <w:r w:rsidRPr="00F73BEB">
        <w:rPr>
          <w:rFonts w:ascii="Myriad Pro" w:hAnsi="Myriad Pro"/>
          <w:sz w:val="22"/>
          <w:szCs w:val="22"/>
        </w:rPr>
        <w:t xml:space="preserve"> </w:t>
      </w:r>
      <m:oMath>
        <m:r>
          <w:rPr>
            <w:rFonts w:ascii="Cambria Math" w:hAnsi="Cambria Math"/>
            <w:sz w:val="22"/>
            <w:szCs w:val="22"/>
          </w:rPr>
          <m:t>g</m:t>
        </m:r>
      </m:oMath>
      <w:r w:rsidRPr="00F73BEB">
        <w:rPr>
          <w:rFonts w:ascii="Myriad Pro" w:hAnsi="Myriad Pro"/>
          <w:sz w:val="22"/>
          <w:szCs w:val="22"/>
        </w:rPr>
        <w:t xml:space="preserve"> and </w:t>
      </w:r>
      <m:oMath>
        <m:r>
          <w:rPr>
            <w:rFonts w:ascii="Cambria Math" w:hAnsi="Cambria Math"/>
            <w:sz w:val="22"/>
            <w:szCs w:val="22"/>
          </w:rPr>
          <m:t>g'</m:t>
        </m:r>
      </m:oMath>
      <w:r w:rsidRPr="00F73BEB">
        <w:rPr>
          <w:rFonts w:ascii="Myriad Pro" w:hAnsi="Myriad Pro"/>
          <w:sz w:val="22"/>
          <w:szCs w:val="22"/>
        </w:rPr>
        <w:t xml:space="preserve"> are gain correction factors on the major and minor isotopologues, respectively. By definition, the molar D/H or </w:t>
      </w:r>
      <w:r w:rsidRPr="00F73BEB">
        <w:rPr>
          <w:rFonts w:ascii="Myriad Pro" w:hAnsi="Myriad Pro"/>
          <w:sz w:val="22"/>
          <w:szCs w:val="22"/>
          <w:vertAlign w:val="superscript"/>
        </w:rPr>
        <w:t>18</w:t>
      </w:r>
      <w:r w:rsidRPr="00F73BEB">
        <w:rPr>
          <w:rFonts w:ascii="Myriad Pro" w:hAnsi="Myriad Pro"/>
          <w:sz w:val="22"/>
          <w:szCs w:val="22"/>
        </w:rPr>
        <w:t>O/</w:t>
      </w:r>
      <w:r w:rsidRPr="00F73BEB">
        <w:rPr>
          <w:rFonts w:ascii="Myriad Pro" w:hAnsi="Myriad Pro"/>
          <w:sz w:val="22"/>
          <w:szCs w:val="22"/>
          <w:vertAlign w:val="superscript"/>
        </w:rPr>
        <w:t>16</w:t>
      </w:r>
      <w:r w:rsidRPr="00F73BEB">
        <w:rPr>
          <w:rFonts w:ascii="Myriad Pro" w:hAnsi="Myriad Pro"/>
          <w:sz w:val="22"/>
          <w:szCs w:val="22"/>
        </w:rPr>
        <w:t xml:space="preserve">O ratio of the ambient vapor </w:t>
      </w:r>
      <w:r w:rsidRPr="00F73BEB">
        <w:rPr>
          <w:rFonts w:ascii="Myriad Pro" w:hAnsi="Myriad Pro"/>
          <w:i/>
          <w:sz w:val="22"/>
          <w:szCs w:val="22"/>
        </w:rPr>
        <w:t>R</w:t>
      </w:r>
      <w:r w:rsidRPr="00F73BEB">
        <w:rPr>
          <w:rFonts w:ascii="Myriad Pro" w:hAnsi="Myriad Pro"/>
          <w:sz w:val="22"/>
          <w:szCs w:val="22"/>
        </w:rPr>
        <w:t xml:space="preserve"> and that of the calibration vapor </w:t>
      </w:r>
      <w:proofErr w:type="spellStart"/>
      <w:r w:rsidRPr="00F73BEB">
        <w:rPr>
          <w:rFonts w:ascii="Myriad Pro" w:hAnsi="Myriad Pro"/>
          <w:i/>
          <w:sz w:val="22"/>
          <w:szCs w:val="22"/>
        </w:rPr>
        <w:t>R</w:t>
      </w:r>
      <w:r w:rsidRPr="00F73BEB">
        <w:rPr>
          <w:rFonts w:ascii="Myriad Pro" w:hAnsi="Myriad Pro"/>
          <w:i/>
          <w:sz w:val="22"/>
          <w:szCs w:val="22"/>
          <w:vertAlign w:val="subscript"/>
        </w:rPr>
        <w:t>s</w:t>
      </w:r>
      <w:proofErr w:type="spellEnd"/>
      <w:r w:rsidRPr="00F73BEB">
        <w:rPr>
          <w:rFonts w:ascii="Myriad Pro" w:hAnsi="Myriad Pro"/>
          <w:sz w:val="22"/>
          <w:szCs w:val="22"/>
        </w:rPr>
        <w:t xml:space="preserve"> are given by</w:t>
      </w:r>
      <w:r w:rsidR="000E3381">
        <w:rPr>
          <w:rFonts w:ascii="Myriad Pro" w:hAnsi="Myriad Pro"/>
          <w:sz w:val="22"/>
          <w:szCs w:val="22"/>
        </w:rPr>
        <w:t xml:space="preserve">            </w:t>
      </w:r>
      <w:r w:rsidR="00FF67C4">
        <w:rPr>
          <w:rFonts w:ascii="Myriad Pro" w:hAnsi="Myriad Pro"/>
          <w:sz w:val="22"/>
          <w:szCs w:val="22"/>
        </w:rPr>
        <w:t xml:space="preserve">               </w:t>
      </w:r>
    </w:p>
    <w:p w14:paraId="49D0E7B5" w14:textId="4D8501C5" w:rsidR="00FF67C4" w:rsidRPr="00F73BEB" w:rsidRDefault="00FF67C4" w:rsidP="00FF67C4">
      <w:pPr>
        <w:wordWrap w:val="0"/>
        <w:jc w:val="right"/>
        <w:textAlignment w:val="center"/>
        <w:rPr>
          <w:rFonts w:ascii="Myriad Pro" w:hAnsi="Myriad Pro"/>
          <w:sz w:val="22"/>
          <w:szCs w:val="22"/>
        </w:rPr>
      </w:pPr>
      <w:r w:rsidRPr="00F73BEB">
        <w:rPr>
          <w:rFonts w:ascii="Myriad Pro" w:hAnsi="Myriad Pro"/>
          <w:sz w:val="22"/>
          <w:szCs w:val="22"/>
        </w:rPr>
        <w:object w:dxaOrig="740" w:dyaOrig="700" w14:anchorId="3F0CDB86">
          <v:shape id="_x0000_i1029" type="#_x0000_t75" style="width:37.5pt;height:36.75pt" o:ole="">
            <v:imagedata r:id="rId19" o:title=""/>
          </v:shape>
          <o:OLEObject Type="Embed" ProgID="Equation.3" ShapeID="_x0000_i1029" DrawAspect="Content" ObjectID="_1569702175" r:id="rId20"/>
        </w:object>
      </w:r>
      <w:r>
        <w:rPr>
          <w:rFonts w:ascii="Myriad Pro" w:hAnsi="Myriad Pro"/>
          <w:sz w:val="22"/>
          <w:szCs w:val="22"/>
        </w:rPr>
        <w:t xml:space="preserve">,                         </w:t>
      </w:r>
      <w:r w:rsidRPr="00F73BEB">
        <w:rPr>
          <w:rFonts w:ascii="Myriad Pro" w:hAnsi="Myriad Pro"/>
          <w:sz w:val="22"/>
          <w:szCs w:val="22"/>
        </w:rPr>
        <w:object w:dxaOrig="720" w:dyaOrig="680" w14:anchorId="155E38EE">
          <v:shape id="_x0000_i1030" type="#_x0000_t75" style="width:36.75pt;height:34.5pt" o:ole="">
            <v:imagedata r:id="rId21" o:title=""/>
          </v:shape>
          <o:OLEObject Type="Embed" ProgID="Equation.3" ShapeID="_x0000_i1030" DrawAspect="Content" ObjectID="_1569702176" r:id="rId22"/>
        </w:object>
      </w:r>
      <w:r>
        <w:rPr>
          <w:rFonts w:ascii="Myriad Pro" w:hAnsi="Myriad Pro"/>
          <w:sz w:val="22"/>
          <w:szCs w:val="22"/>
        </w:rPr>
        <w:t xml:space="preserve">                                                              (S2) </w:t>
      </w:r>
    </w:p>
    <w:p w14:paraId="5524335E" w14:textId="74A819DB" w:rsidR="00F73BEB" w:rsidRPr="00F73BEB" w:rsidRDefault="00F73BEB" w:rsidP="00C607E0">
      <w:pPr>
        <w:spacing w:before="120"/>
        <w:ind w:firstLine="720"/>
        <w:rPr>
          <w:rFonts w:ascii="Myriad Pro" w:hAnsi="Myriad Pro"/>
          <w:sz w:val="22"/>
          <w:szCs w:val="22"/>
        </w:rPr>
      </w:pPr>
      <w:r w:rsidRPr="00F73BEB">
        <w:rPr>
          <w:rFonts w:ascii="Myriad Pro" w:hAnsi="Myriad Pro"/>
          <w:sz w:val="22"/>
          <w:szCs w:val="22"/>
        </w:rPr>
        <w:t>Manipulatio</w:t>
      </w:r>
      <w:r w:rsidRPr="002A0852">
        <w:rPr>
          <w:rFonts w:ascii="Myriad Pro" w:hAnsi="Myriad Pro"/>
          <w:color w:val="000000" w:themeColor="text1"/>
          <w:sz w:val="22"/>
          <w:szCs w:val="22"/>
        </w:rPr>
        <w:t>n of equations (</w:t>
      </w:r>
      <w:r w:rsidR="0046720E" w:rsidRPr="002A0852">
        <w:rPr>
          <w:rFonts w:ascii="Myriad Pro" w:hAnsi="Myriad Pro"/>
          <w:color w:val="000000" w:themeColor="text1"/>
          <w:sz w:val="22"/>
          <w:szCs w:val="22"/>
        </w:rPr>
        <w:t>S</w:t>
      </w:r>
      <w:r w:rsidRPr="002A0852">
        <w:rPr>
          <w:rFonts w:ascii="Myriad Pro" w:hAnsi="Myriad Pro"/>
          <w:color w:val="000000" w:themeColor="text1"/>
          <w:sz w:val="22"/>
          <w:szCs w:val="22"/>
        </w:rPr>
        <w:t>1) and (</w:t>
      </w:r>
      <w:r w:rsidR="0046720E" w:rsidRPr="002A0852">
        <w:rPr>
          <w:rFonts w:ascii="Myriad Pro" w:hAnsi="Myriad Pro"/>
          <w:color w:val="000000" w:themeColor="text1"/>
          <w:sz w:val="22"/>
          <w:szCs w:val="22"/>
        </w:rPr>
        <w:t>S</w:t>
      </w:r>
      <w:r w:rsidRPr="002A0852">
        <w:rPr>
          <w:rFonts w:ascii="Myriad Pro" w:hAnsi="Myriad Pro"/>
          <w:color w:val="000000" w:themeColor="text1"/>
          <w:sz w:val="22"/>
          <w:szCs w:val="22"/>
        </w:rPr>
        <w:t>2) yields a working for</w:t>
      </w:r>
      <w:r w:rsidRPr="00F73BEB">
        <w:rPr>
          <w:rFonts w:ascii="Myriad Pro" w:hAnsi="Myriad Pro"/>
          <w:sz w:val="22"/>
          <w:szCs w:val="22"/>
        </w:rPr>
        <w:t xml:space="preserve">mula for correcting the molar ratio of the ambient vapor from the molar ratio of the calibration vapor stream </w:t>
      </w:r>
    </w:p>
    <w:p w14:paraId="68D37B2E" w14:textId="745A5059" w:rsidR="00F73BEB" w:rsidRPr="00F73BEB" w:rsidRDefault="00FF67C4" w:rsidP="003213F9">
      <w:pPr>
        <w:wordWrap w:val="0"/>
        <w:jc w:val="right"/>
        <w:textAlignment w:val="center"/>
        <w:rPr>
          <w:rFonts w:ascii="Myriad Pro" w:hAnsi="Myriad Pro"/>
          <w:sz w:val="22"/>
          <w:szCs w:val="22"/>
        </w:rPr>
      </w:pPr>
      <w:r w:rsidRPr="00F73BEB">
        <w:rPr>
          <w:rFonts w:ascii="Myriad Pro" w:hAnsi="Myriad Pro"/>
          <w:sz w:val="22"/>
          <w:szCs w:val="22"/>
        </w:rPr>
        <w:object w:dxaOrig="1440" w:dyaOrig="680" w14:anchorId="13061A6B">
          <v:shape id="_x0000_i1031" type="#_x0000_t75" style="width:71.25pt;height:34.5pt" o:ole="">
            <v:imagedata r:id="rId23" o:title=""/>
          </v:shape>
          <o:OLEObject Type="Embed" ProgID="Equation.3" ShapeID="_x0000_i1031" DrawAspect="Content" ObjectID="_1569702177" r:id="rId24"/>
        </w:object>
      </w:r>
      <w:r w:rsidR="00F73BEB" w:rsidRPr="00F73BEB">
        <w:rPr>
          <w:rFonts w:ascii="Myriad Pro" w:hAnsi="Myriad Pro"/>
          <w:sz w:val="22"/>
          <w:szCs w:val="22"/>
        </w:rPr>
        <w:tab/>
      </w:r>
      <w:r w:rsidR="00F73BEB" w:rsidRPr="00F73BEB">
        <w:rPr>
          <w:rFonts w:ascii="Myriad Pro" w:hAnsi="Myriad Pro"/>
          <w:sz w:val="22"/>
          <w:szCs w:val="22"/>
        </w:rPr>
        <w:tab/>
        <w:t xml:space="preserve">       </w:t>
      </w:r>
      <w:r w:rsidR="00093997">
        <w:rPr>
          <w:rFonts w:ascii="Myriad Pro" w:hAnsi="Myriad Pro"/>
          <w:sz w:val="22"/>
          <w:szCs w:val="22"/>
        </w:rPr>
        <w:t xml:space="preserve">        </w:t>
      </w:r>
      <w:r w:rsidR="00F73BEB" w:rsidRPr="00F73BEB">
        <w:rPr>
          <w:rFonts w:ascii="Myriad Pro" w:hAnsi="Myriad Pro"/>
          <w:sz w:val="22"/>
          <w:szCs w:val="22"/>
        </w:rPr>
        <w:t xml:space="preserve">   </w:t>
      </w:r>
      <w:r w:rsidR="00F73BEB" w:rsidRPr="00F73BEB">
        <w:rPr>
          <w:rFonts w:ascii="Myriad Pro" w:hAnsi="Myriad Pro"/>
          <w:sz w:val="22"/>
          <w:szCs w:val="22"/>
        </w:rPr>
        <w:tab/>
        <w:t xml:space="preserve">      </w:t>
      </w:r>
      <w:r w:rsidR="00F73BEB" w:rsidRPr="00F73BEB">
        <w:rPr>
          <w:rFonts w:ascii="Myriad Pro" w:hAnsi="Myriad Pro"/>
          <w:sz w:val="22"/>
          <w:szCs w:val="22"/>
        </w:rPr>
        <w:tab/>
      </w:r>
      <w:r w:rsidR="00F73BEB" w:rsidRPr="00F73BEB">
        <w:rPr>
          <w:rFonts w:ascii="Myriad Pro" w:hAnsi="Myriad Pro"/>
          <w:sz w:val="22"/>
          <w:szCs w:val="22"/>
        </w:rPr>
        <w:tab/>
        <w:t>(S3)</w:t>
      </w:r>
    </w:p>
    <w:p w14:paraId="14299258" w14:textId="77777777" w:rsidR="00F73BEB" w:rsidRPr="00F73BEB" w:rsidRDefault="00F73BEB" w:rsidP="00F73BEB">
      <w:pPr>
        <w:rPr>
          <w:rFonts w:ascii="Myriad Pro" w:hAnsi="Myriad Pro"/>
          <w:sz w:val="22"/>
          <w:szCs w:val="22"/>
        </w:rPr>
      </w:pPr>
      <w:proofErr w:type="gramStart"/>
      <w:r w:rsidRPr="00F73BEB">
        <w:rPr>
          <w:rFonts w:ascii="Myriad Pro" w:hAnsi="Myriad Pro"/>
          <w:sz w:val="22"/>
          <w:szCs w:val="22"/>
        </w:rPr>
        <w:t>where</w:t>
      </w:r>
      <w:proofErr w:type="gramEnd"/>
      <w:r w:rsidRPr="00F73BEB">
        <w:rPr>
          <w:rFonts w:ascii="Myriad Pro" w:hAnsi="Myriad Pro"/>
          <w:sz w:val="22"/>
          <w:szCs w:val="22"/>
        </w:rPr>
        <w:t xml:space="preserve"> </w:t>
      </w:r>
      <w:proofErr w:type="spellStart"/>
      <w:r w:rsidRPr="00F73BEB">
        <w:rPr>
          <w:rFonts w:ascii="Myriad Pro" w:hAnsi="Myriad Pro"/>
          <w:i/>
          <w:sz w:val="22"/>
          <w:szCs w:val="22"/>
        </w:rPr>
        <w:t>R</w:t>
      </w:r>
      <w:r w:rsidRPr="00F73BEB">
        <w:rPr>
          <w:rFonts w:ascii="Myriad Pro" w:hAnsi="Myriad Pro"/>
          <w:i/>
          <w:sz w:val="22"/>
          <w:szCs w:val="22"/>
          <w:vertAlign w:val="subscript"/>
        </w:rPr>
        <w:t>s</w:t>
      </w:r>
      <w:proofErr w:type="spellEnd"/>
      <w:r w:rsidRPr="00F73BEB">
        <w:rPr>
          <w:rFonts w:ascii="Myriad Pro" w:hAnsi="Myriad Pro"/>
          <w:sz w:val="22"/>
          <w:szCs w:val="22"/>
        </w:rPr>
        <w:t>, the molar ratio of the water feed to the vapor source, is known. In the actual field operation, two of the five calibration gases produced by the vapor source, with water vapor concentration higher and lower than that of the ambient vapor, are selected to make calibration during each calibration cycle, in order to reduce a concentration dependence. If calibration vapor stream 1 (s</w:t>
      </w:r>
      <w:proofErr w:type="gramStart"/>
      <w:r w:rsidRPr="00F73BEB">
        <w:rPr>
          <w:rFonts w:ascii="Myriad Pro" w:hAnsi="Myriad Pro"/>
          <w:sz w:val="22"/>
          <w:szCs w:val="22"/>
        </w:rPr>
        <w:t>,1</w:t>
      </w:r>
      <w:proofErr w:type="gramEnd"/>
      <w:r w:rsidRPr="00F73BEB">
        <w:rPr>
          <w:rFonts w:ascii="Myriad Pro" w:hAnsi="Myriad Pro"/>
          <w:sz w:val="22"/>
          <w:szCs w:val="22"/>
        </w:rPr>
        <w:t xml:space="preserve">) is selected, the calibrated vapor molar ratio </w:t>
      </w:r>
      <w:r w:rsidRPr="00F73BEB">
        <w:rPr>
          <w:rFonts w:ascii="Myriad Pro" w:hAnsi="Myriad Pro"/>
          <w:i/>
          <w:sz w:val="22"/>
          <w:szCs w:val="22"/>
        </w:rPr>
        <w:t>R</w:t>
      </w:r>
      <w:r w:rsidRPr="00F73BEB">
        <w:rPr>
          <w:rFonts w:ascii="Myriad Pro" w:hAnsi="Myriad Pro"/>
          <w:sz w:val="22"/>
          <w:szCs w:val="22"/>
          <w:vertAlign w:val="subscript"/>
        </w:rPr>
        <w:t xml:space="preserve">1 </w:t>
      </w:r>
      <w:r w:rsidRPr="00F73BEB">
        <w:rPr>
          <w:rFonts w:ascii="Myriad Pro" w:hAnsi="Myriad Pro"/>
          <w:sz w:val="22"/>
          <w:szCs w:val="22"/>
        </w:rPr>
        <w:t>is given by</w:t>
      </w:r>
    </w:p>
    <w:p w14:paraId="19DFEC66" w14:textId="70F6D49F" w:rsidR="00F73BEB" w:rsidRPr="00F73BEB" w:rsidRDefault="00093997" w:rsidP="004E7EF4">
      <w:pPr>
        <w:wordWrap w:val="0"/>
        <w:jc w:val="right"/>
        <w:textAlignment w:val="center"/>
        <w:rPr>
          <w:rFonts w:ascii="Myriad Pro" w:hAnsi="Myriad Pro"/>
          <w:sz w:val="22"/>
          <w:szCs w:val="22"/>
        </w:rPr>
      </w:pPr>
      <w:r w:rsidRPr="00F73BEB">
        <w:rPr>
          <w:rFonts w:ascii="Myriad Pro" w:hAnsi="Myriad Pro"/>
          <w:sz w:val="22"/>
          <w:szCs w:val="22"/>
        </w:rPr>
        <w:object w:dxaOrig="1579" w:dyaOrig="720" w14:anchorId="5E609793">
          <v:shape id="_x0000_i1032" type="#_x0000_t75" style="width:78.75pt;height:37.5pt" o:ole="">
            <v:imagedata r:id="rId25" o:title=""/>
          </v:shape>
          <o:OLEObject Type="Embed" ProgID="Equation.3" ShapeID="_x0000_i1032" DrawAspect="Content" ObjectID="_1569702178" r:id="rId26"/>
        </w:object>
      </w:r>
      <w:r w:rsidR="00F73BEB" w:rsidRPr="00F73BEB">
        <w:rPr>
          <w:rFonts w:ascii="Myriad Pro" w:hAnsi="Myriad Pro"/>
          <w:sz w:val="22"/>
          <w:szCs w:val="22"/>
        </w:rPr>
        <w:t xml:space="preserve">  </w:t>
      </w:r>
      <w:r w:rsidR="004E7EF4">
        <w:rPr>
          <w:rFonts w:ascii="Myriad Pro" w:hAnsi="Myriad Pro"/>
          <w:sz w:val="22"/>
          <w:szCs w:val="22"/>
        </w:rPr>
        <w:t xml:space="preserve">       </w:t>
      </w:r>
      <w:r w:rsidR="00F73BEB" w:rsidRPr="00F73BEB">
        <w:rPr>
          <w:rFonts w:ascii="Myriad Pro" w:hAnsi="Myriad Pro"/>
          <w:sz w:val="22"/>
          <w:szCs w:val="22"/>
        </w:rPr>
        <w:t xml:space="preserve"> </w:t>
      </w:r>
      <w:r w:rsidR="004E7EF4">
        <w:rPr>
          <w:rFonts w:ascii="Myriad Pro" w:hAnsi="Myriad Pro"/>
          <w:sz w:val="22"/>
          <w:szCs w:val="22"/>
        </w:rPr>
        <w:t xml:space="preserve"> </w:t>
      </w:r>
      <w:r w:rsidR="00F73BEB" w:rsidRPr="00F73BEB">
        <w:rPr>
          <w:rFonts w:ascii="Myriad Pro" w:hAnsi="Myriad Pro"/>
          <w:sz w:val="22"/>
          <w:szCs w:val="22"/>
        </w:rPr>
        <w:t xml:space="preserve">  </w:t>
      </w:r>
      <w:r>
        <w:rPr>
          <w:rFonts w:ascii="Myriad Pro" w:hAnsi="Myriad Pro"/>
          <w:sz w:val="22"/>
          <w:szCs w:val="22"/>
        </w:rPr>
        <w:t xml:space="preserve">        </w:t>
      </w:r>
      <w:r w:rsidR="00F73BEB" w:rsidRPr="00F73BEB">
        <w:rPr>
          <w:rFonts w:ascii="Myriad Pro" w:hAnsi="Myriad Pro"/>
          <w:sz w:val="22"/>
          <w:szCs w:val="22"/>
        </w:rPr>
        <w:t xml:space="preserve">    </w:t>
      </w:r>
      <w:r w:rsidR="004E7EF4">
        <w:rPr>
          <w:rFonts w:ascii="Myriad Pro" w:hAnsi="Myriad Pro"/>
          <w:sz w:val="22"/>
          <w:szCs w:val="22"/>
        </w:rPr>
        <w:t xml:space="preserve">  </w:t>
      </w:r>
      <w:r w:rsidR="00F73BEB" w:rsidRPr="00F73BEB">
        <w:rPr>
          <w:rFonts w:ascii="Myriad Pro" w:hAnsi="Myriad Pro"/>
          <w:sz w:val="22"/>
          <w:szCs w:val="22"/>
        </w:rPr>
        <w:t xml:space="preserve">    </w:t>
      </w:r>
      <w:r w:rsidR="00F73BEB" w:rsidRPr="00F73BEB">
        <w:rPr>
          <w:rFonts w:ascii="Myriad Pro" w:hAnsi="Myriad Pro"/>
          <w:sz w:val="22"/>
          <w:szCs w:val="22"/>
        </w:rPr>
        <w:tab/>
      </w:r>
      <w:r w:rsidR="00F73BEB" w:rsidRPr="00F73BEB">
        <w:rPr>
          <w:rFonts w:ascii="Myriad Pro" w:hAnsi="Myriad Pro"/>
          <w:sz w:val="22"/>
          <w:szCs w:val="22"/>
        </w:rPr>
        <w:tab/>
      </w:r>
      <w:r w:rsidR="00F73BEB" w:rsidRPr="00F73BEB">
        <w:rPr>
          <w:rFonts w:ascii="Myriad Pro" w:hAnsi="Myriad Pro"/>
          <w:sz w:val="22"/>
          <w:szCs w:val="22"/>
        </w:rPr>
        <w:tab/>
        <w:t>(S4)</w:t>
      </w:r>
    </w:p>
    <w:p w14:paraId="3E7CC1E6" w14:textId="77777777" w:rsidR="00F73BEB" w:rsidRPr="00F73BEB" w:rsidRDefault="00F73BEB" w:rsidP="00C607E0">
      <w:pPr>
        <w:spacing w:before="120"/>
        <w:ind w:firstLine="720"/>
        <w:rPr>
          <w:rFonts w:ascii="Myriad Pro" w:hAnsi="Myriad Pro"/>
          <w:sz w:val="22"/>
          <w:szCs w:val="22"/>
        </w:rPr>
      </w:pPr>
      <w:r w:rsidRPr="00F73BEB">
        <w:rPr>
          <w:rFonts w:ascii="Myriad Pro" w:hAnsi="Myriad Pro"/>
          <w:sz w:val="22"/>
          <w:szCs w:val="22"/>
        </w:rPr>
        <w:t>If calibration vapor stream 2 (s</w:t>
      </w:r>
      <w:proofErr w:type="gramStart"/>
      <w:r w:rsidRPr="00F73BEB">
        <w:rPr>
          <w:rFonts w:ascii="Myriad Pro" w:hAnsi="Myriad Pro"/>
          <w:sz w:val="22"/>
          <w:szCs w:val="22"/>
        </w:rPr>
        <w:t>,2</w:t>
      </w:r>
      <w:proofErr w:type="gramEnd"/>
      <w:r w:rsidRPr="00F73BEB">
        <w:rPr>
          <w:rFonts w:ascii="Myriad Pro" w:hAnsi="Myriad Pro"/>
          <w:sz w:val="22"/>
          <w:szCs w:val="22"/>
        </w:rPr>
        <w:t xml:space="preserve">) is selected, the calibrated molar ratio is given by </w:t>
      </w:r>
    </w:p>
    <w:p w14:paraId="53275AE9" w14:textId="2278F107" w:rsidR="00F73BEB" w:rsidRPr="00F73BEB" w:rsidRDefault="00093997" w:rsidP="00093997">
      <w:pPr>
        <w:wordWrap w:val="0"/>
        <w:jc w:val="right"/>
        <w:textAlignment w:val="center"/>
        <w:rPr>
          <w:rFonts w:ascii="Myriad Pro" w:hAnsi="Myriad Pro"/>
          <w:sz w:val="22"/>
          <w:szCs w:val="22"/>
        </w:rPr>
      </w:pPr>
      <w:r w:rsidRPr="00F73BEB">
        <w:rPr>
          <w:rFonts w:ascii="Myriad Pro" w:hAnsi="Myriad Pro"/>
          <w:sz w:val="22"/>
          <w:szCs w:val="22"/>
        </w:rPr>
        <w:object w:dxaOrig="1620" w:dyaOrig="720" w14:anchorId="10009644">
          <v:shape id="_x0000_i1033" type="#_x0000_t75" style="width:80.25pt;height:37.5pt" o:ole="">
            <v:imagedata r:id="rId27" o:title=""/>
          </v:shape>
          <o:OLEObject Type="Embed" ProgID="Equation.3" ShapeID="_x0000_i1033" DrawAspect="Content" ObjectID="_1569702179" r:id="rId28"/>
        </w:object>
      </w:r>
      <w:r w:rsidR="00F73BEB" w:rsidRPr="00F73BEB">
        <w:rPr>
          <w:rFonts w:ascii="Myriad Pro" w:hAnsi="Myriad Pro"/>
          <w:sz w:val="22"/>
          <w:szCs w:val="22"/>
        </w:rPr>
        <w:tab/>
        <w:t xml:space="preserve"> </w:t>
      </w:r>
      <w:r>
        <w:rPr>
          <w:rFonts w:ascii="Myriad Pro" w:hAnsi="Myriad Pro"/>
          <w:sz w:val="22"/>
          <w:szCs w:val="22"/>
        </w:rPr>
        <w:t xml:space="preserve">             </w:t>
      </w:r>
      <w:r w:rsidR="00F73BEB" w:rsidRPr="00F73BEB">
        <w:rPr>
          <w:rFonts w:ascii="Myriad Pro" w:hAnsi="Myriad Pro"/>
          <w:sz w:val="22"/>
          <w:szCs w:val="22"/>
        </w:rPr>
        <w:t xml:space="preserve">                    </w:t>
      </w:r>
      <w:r w:rsidR="00F73BEB" w:rsidRPr="00F73BEB">
        <w:rPr>
          <w:rFonts w:ascii="Myriad Pro" w:hAnsi="Myriad Pro"/>
          <w:sz w:val="22"/>
          <w:szCs w:val="22"/>
        </w:rPr>
        <w:tab/>
      </w:r>
      <w:r w:rsidR="00F73BEB" w:rsidRPr="00F73BEB">
        <w:rPr>
          <w:rFonts w:ascii="Myriad Pro" w:hAnsi="Myriad Pro"/>
          <w:sz w:val="22"/>
          <w:szCs w:val="22"/>
        </w:rPr>
        <w:tab/>
        <w:t>(S5)</w:t>
      </w:r>
    </w:p>
    <w:p w14:paraId="27D78BFD" w14:textId="77777777" w:rsidR="00F73BEB" w:rsidRPr="00F73BEB" w:rsidRDefault="00F73BEB" w:rsidP="00C607E0">
      <w:pPr>
        <w:spacing w:before="120"/>
        <w:ind w:firstLine="720"/>
        <w:rPr>
          <w:rFonts w:ascii="Myriad Pro" w:hAnsi="Myriad Pro"/>
          <w:sz w:val="22"/>
          <w:szCs w:val="22"/>
        </w:rPr>
      </w:pPr>
      <w:r w:rsidRPr="00F73BEB">
        <w:rPr>
          <w:rFonts w:ascii="Myriad Pro" w:hAnsi="Myriad Pro"/>
          <w:sz w:val="22"/>
          <w:szCs w:val="22"/>
        </w:rPr>
        <w:t>These molar ratios are converted to the delta notation as</w:t>
      </w:r>
    </w:p>
    <w:p w14:paraId="13223F9B" w14:textId="308647CF" w:rsidR="00F73BEB" w:rsidRPr="00F73BEB" w:rsidRDefault="00F73BEB" w:rsidP="000E3381">
      <w:pPr>
        <w:wordWrap w:val="0"/>
        <w:jc w:val="right"/>
        <w:textAlignment w:val="center"/>
        <w:rPr>
          <w:rFonts w:ascii="Myriad Pro" w:hAnsi="Myriad Pro"/>
          <w:sz w:val="22"/>
          <w:szCs w:val="22"/>
        </w:rPr>
      </w:pPr>
      <w:r w:rsidRPr="00F73BEB">
        <w:rPr>
          <w:rFonts w:ascii="Myriad Pro" w:hAnsi="Myriad Pro"/>
          <w:sz w:val="22"/>
          <w:szCs w:val="22"/>
        </w:rPr>
        <w:object w:dxaOrig="2664" w:dyaOrig="360" w14:anchorId="75145D4C">
          <v:shape id="_x0000_i1034" type="#_x0000_t75" style="width:133.5pt;height:18pt" o:ole="">
            <v:imagedata r:id="rId29" o:title=""/>
          </v:shape>
          <o:OLEObject Type="Embed" ProgID="Equation.3" ShapeID="_x0000_i1034" DrawAspect="Content" ObjectID="_1569702180" r:id="rId30"/>
        </w:object>
      </w:r>
      <w:r w:rsidR="000E3381">
        <w:rPr>
          <w:rFonts w:ascii="Myriad Pro" w:hAnsi="Myriad Pro"/>
          <w:sz w:val="22"/>
          <w:szCs w:val="22"/>
        </w:rPr>
        <w:t xml:space="preserve">                                                               </w:t>
      </w:r>
      <w:r w:rsidRPr="00F73BEB">
        <w:rPr>
          <w:rFonts w:ascii="Myriad Pro" w:hAnsi="Myriad Pro"/>
          <w:sz w:val="22"/>
          <w:szCs w:val="22"/>
        </w:rPr>
        <w:t>(S6)</w:t>
      </w:r>
    </w:p>
    <w:p w14:paraId="1CB55638" w14:textId="3FF37F83" w:rsidR="00F73BEB" w:rsidRPr="00F73BEB" w:rsidRDefault="00F73BEB" w:rsidP="000E3381">
      <w:pPr>
        <w:wordWrap w:val="0"/>
        <w:jc w:val="right"/>
        <w:textAlignment w:val="center"/>
        <w:rPr>
          <w:rFonts w:ascii="Myriad Pro" w:hAnsi="Myriad Pro"/>
          <w:sz w:val="22"/>
          <w:szCs w:val="22"/>
        </w:rPr>
      </w:pPr>
      <w:r w:rsidRPr="00F73BEB">
        <w:rPr>
          <w:rFonts w:ascii="Myriad Pro" w:hAnsi="Myriad Pro"/>
          <w:sz w:val="22"/>
          <w:szCs w:val="22"/>
        </w:rPr>
        <w:object w:dxaOrig="2712" w:dyaOrig="360" w14:anchorId="294C10F1">
          <v:shape id="_x0000_i1035" type="#_x0000_t75" style="width:135.75pt;height:18pt" o:ole="">
            <v:imagedata r:id="rId31" o:title=""/>
          </v:shape>
          <o:OLEObject Type="Embed" ProgID="Equation.3" ShapeID="_x0000_i1035" DrawAspect="Content" ObjectID="_1569702181" r:id="rId32"/>
        </w:object>
      </w:r>
      <w:r w:rsidR="005A23BF">
        <w:rPr>
          <w:rFonts w:ascii="Myriad Pro" w:hAnsi="Myriad Pro"/>
          <w:sz w:val="22"/>
          <w:szCs w:val="22"/>
        </w:rPr>
        <w:t xml:space="preserve">             </w:t>
      </w:r>
      <w:r w:rsidR="000E3381">
        <w:rPr>
          <w:rFonts w:ascii="Myriad Pro" w:hAnsi="Myriad Pro"/>
          <w:sz w:val="22"/>
          <w:szCs w:val="22"/>
        </w:rPr>
        <w:t xml:space="preserve">                                                  </w:t>
      </w:r>
      <w:r w:rsidRPr="00F73BEB">
        <w:rPr>
          <w:rFonts w:ascii="Myriad Pro" w:hAnsi="Myriad Pro"/>
          <w:sz w:val="22"/>
          <w:szCs w:val="22"/>
        </w:rPr>
        <w:t>(S7)</w:t>
      </w:r>
    </w:p>
    <w:p w14:paraId="73B960D5" w14:textId="77777777" w:rsidR="00F73BEB" w:rsidRPr="00F73BEB" w:rsidRDefault="00F73BEB" w:rsidP="00C607E0">
      <w:pPr>
        <w:spacing w:before="120"/>
        <w:ind w:firstLine="720"/>
        <w:rPr>
          <w:rFonts w:ascii="Myriad Pro" w:hAnsi="Myriad Pro"/>
          <w:sz w:val="22"/>
          <w:szCs w:val="22"/>
        </w:rPr>
      </w:pPr>
      <w:r w:rsidRPr="00F73BEB">
        <w:rPr>
          <w:rFonts w:ascii="Myriad Pro" w:hAnsi="Myriad Pro"/>
          <w:sz w:val="22"/>
          <w:szCs w:val="22"/>
        </w:rPr>
        <w:t xml:space="preserve">Next, a two-point interpolation is used to remove the concentration dependence as, </w:t>
      </w:r>
      <w:r w:rsidRPr="00F73BEB">
        <w:rPr>
          <w:rFonts w:ascii="Myriad Pro" w:hAnsi="Myriad Pro"/>
          <w:sz w:val="22"/>
          <w:szCs w:val="22"/>
        </w:rPr>
        <w:tab/>
        <w:t xml:space="preserve">           </w:t>
      </w:r>
    </w:p>
    <w:p w14:paraId="29C4B7F4" w14:textId="55FCAB95" w:rsidR="00F73BEB" w:rsidRPr="00F73BEB" w:rsidRDefault="00F73BEB" w:rsidP="000E3381">
      <w:pPr>
        <w:wordWrap w:val="0"/>
        <w:jc w:val="right"/>
        <w:textAlignment w:val="center"/>
        <w:rPr>
          <w:rFonts w:ascii="Myriad Pro" w:hAnsi="Myriad Pro"/>
          <w:sz w:val="22"/>
          <w:szCs w:val="22"/>
        </w:rPr>
      </w:pPr>
      <w:r w:rsidRPr="00F73BEB">
        <w:rPr>
          <w:rFonts w:ascii="Myriad Pro" w:hAnsi="Myriad Pro"/>
          <w:sz w:val="22"/>
          <w:szCs w:val="22"/>
        </w:rPr>
        <w:object w:dxaOrig="2840" w:dyaOrig="720" w14:anchorId="6632A96B">
          <v:shape id="_x0000_i1036" type="#_x0000_t75" style="width:142.5pt;height:37.5pt" o:ole="">
            <v:imagedata r:id="rId33" o:title=""/>
          </v:shape>
          <o:OLEObject Type="Embed" ProgID="Equation.3" ShapeID="_x0000_i1036" DrawAspect="Content" ObjectID="_1569702182" r:id="rId34"/>
        </w:object>
      </w:r>
      <w:r w:rsidRPr="00F73BEB">
        <w:rPr>
          <w:rFonts w:ascii="Myriad Pro" w:hAnsi="Myriad Pro"/>
          <w:sz w:val="22"/>
          <w:szCs w:val="22"/>
        </w:rPr>
        <w:t xml:space="preserve">  </w:t>
      </w:r>
      <w:r w:rsidR="000E3381">
        <w:rPr>
          <w:rFonts w:ascii="Myriad Pro" w:hAnsi="Myriad Pro"/>
          <w:sz w:val="22"/>
          <w:szCs w:val="22"/>
        </w:rPr>
        <w:t xml:space="preserve">                                                          </w:t>
      </w:r>
      <w:r w:rsidRPr="00F73BEB">
        <w:rPr>
          <w:rFonts w:ascii="Myriad Pro" w:hAnsi="Myriad Pro"/>
          <w:sz w:val="22"/>
          <w:szCs w:val="22"/>
        </w:rPr>
        <w:t>(S8)</w:t>
      </w:r>
    </w:p>
    <w:p w14:paraId="37A21363" w14:textId="3EC3F8B9" w:rsidR="00F73BEB" w:rsidRDefault="00F73BEB" w:rsidP="00F73BEB">
      <w:pPr>
        <w:rPr>
          <w:rFonts w:ascii="Myriad Pro" w:hAnsi="Myriad Pro"/>
          <w:sz w:val="22"/>
          <w:szCs w:val="22"/>
        </w:rPr>
      </w:pPr>
      <w:r w:rsidRPr="00F73BEB">
        <w:rPr>
          <w:rFonts w:ascii="Myriad Pro" w:hAnsi="Myriad Pro"/>
          <w:sz w:val="22"/>
          <w:szCs w:val="22"/>
        </w:rPr>
        <w:t xml:space="preserve">where </w:t>
      </w:r>
      <w:proofErr w:type="spellStart"/>
      <w:r w:rsidRPr="00F73BEB">
        <w:rPr>
          <w:rFonts w:ascii="Myriad Pro" w:hAnsi="Myriad Pro"/>
          <w:i/>
          <w:sz w:val="22"/>
          <w:szCs w:val="22"/>
        </w:rPr>
        <w:t>δ</w:t>
      </w:r>
      <w:r w:rsidRPr="00F73BEB">
        <w:rPr>
          <w:rFonts w:ascii="Myriad Pro" w:hAnsi="Myriad Pro"/>
          <w:sz w:val="22"/>
          <w:szCs w:val="22"/>
          <w:vertAlign w:val="subscript"/>
        </w:rPr>
        <w:t>V</w:t>
      </w:r>
      <w:proofErr w:type="spellEnd"/>
      <w:r w:rsidRPr="00F73BEB">
        <w:rPr>
          <w:rFonts w:ascii="Myriad Pro" w:hAnsi="Myriad Pro"/>
          <w:sz w:val="22"/>
          <w:szCs w:val="22"/>
        </w:rPr>
        <w:t xml:space="preserve"> is the true </w:t>
      </w:r>
      <w:r w:rsidRPr="00F73BEB">
        <w:rPr>
          <w:rFonts w:ascii="Myriad Pro" w:hAnsi="Myriad Pro"/>
          <w:sz w:val="22"/>
          <w:szCs w:val="22"/>
          <w:vertAlign w:val="superscript"/>
        </w:rPr>
        <w:t>18</w:t>
      </w:r>
      <w:r w:rsidRPr="00F73BEB">
        <w:rPr>
          <w:rFonts w:ascii="Myriad Pro" w:hAnsi="Myriad Pro"/>
          <w:sz w:val="22"/>
          <w:szCs w:val="22"/>
        </w:rPr>
        <w:t>O/</w:t>
      </w:r>
      <w:r w:rsidRPr="00F73BEB">
        <w:rPr>
          <w:rFonts w:ascii="Myriad Pro" w:hAnsi="Myriad Pro"/>
          <w:sz w:val="22"/>
          <w:szCs w:val="22"/>
          <w:vertAlign w:val="superscript"/>
        </w:rPr>
        <w:t>16</w:t>
      </w:r>
      <w:r w:rsidRPr="00F73BEB">
        <w:rPr>
          <w:rFonts w:ascii="Myriad Pro" w:hAnsi="Myriad Pro"/>
          <w:sz w:val="22"/>
          <w:szCs w:val="22"/>
        </w:rPr>
        <w:t xml:space="preserve">O ratio in delta notation of the ambient vapor, and </w:t>
      </w:r>
      <w:proofErr w:type="spellStart"/>
      <w:r w:rsidRPr="00F73BEB">
        <w:rPr>
          <w:rFonts w:ascii="Myriad Pro" w:hAnsi="Myriad Pro"/>
          <w:i/>
          <w:sz w:val="22"/>
          <w:szCs w:val="22"/>
        </w:rPr>
        <w:t>x</w:t>
      </w:r>
      <w:r w:rsidRPr="00F73BEB">
        <w:rPr>
          <w:rFonts w:ascii="Myriad Pro" w:hAnsi="Myriad Pro"/>
          <w:sz w:val="22"/>
          <w:szCs w:val="22"/>
          <w:vertAlign w:val="subscript"/>
        </w:rPr>
        <w:t>a</w:t>
      </w:r>
      <w:proofErr w:type="spellEnd"/>
      <w:r w:rsidRPr="00F73BEB">
        <w:rPr>
          <w:rFonts w:ascii="Myriad Pro" w:hAnsi="Myriad Pro"/>
          <w:sz w:val="22"/>
          <w:szCs w:val="22"/>
        </w:rPr>
        <w:t xml:space="preserve">, </w:t>
      </w:r>
      <w:r w:rsidRPr="00F73BEB">
        <w:rPr>
          <w:rFonts w:ascii="Myriad Pro" w:hAnsi="Myriad Pro"/>
          <w:i/>
          <w:sz w:val="22"/>
          <w:szCs w:val="22"/>
        </w:rPr>
        <w:t>x</w:t>
      </w:r>
      <w:r w:rsidRPr="00F73BEB">
        <w:rPr>
          <w:rFonts w:ascii="Myriad Pro" w:hAnsi="Myriad Pro"/>
          <w:sz w:val="22"/>
          <w:szCs w:val="22"/>
          <w:vertAlign w:val="subscript"/>
        </w:rPr>
        <w:t>s,1</w:t>
      </w:r>
      <w:r w:rsidRPr="00F73BEB">
        <w:rPr>
          <w:rFonts w:ascii="Myriad Pro" w:hAnsi="Myriad Pro"/>
          <w:sz w:val="22"/>
          <w:szCs w:val="22"/>
        </w:rPr>
        <w:t xml:space="preserve"> and </w:t>
      </w:r>
      <w:r w:rsidRPr="00F73BEB">
        <w:rPr>
          <w:rFonts w:ascii="Myriad Pro" w:hAnsi="Myriad Pro"/>
          <w:i/>
          <w:sz w:val="22"/>
          <w:szCs w:val="22"/>
        </w:rPr>
        <w:t>x</w:t>
      </w:r>
      <w:r w:rsidRPr="00F73BEB">
        <w:rPr>
          <w:rFonts w:ascii="Myriad Pro" w:hAnsi="Myriad Pro"/>
          <w:sz w:val="22"/>
          <w:szCs w:val="22"/>
          <w:vertAlign w:val="subscript"/>
        </w:rPr>
        <w:t>s,2</w:t>
      </w:r>
      <w:r w:rsidRPr="00F73BEB">
        <w:rPr>
          <w:rFonts w:ascii="Myriad Pro" w:hAnsi="Myriad Pro"/>
          <w:sz w:val="22"/>
          <w:szCs w:val="22"/>
        </w:rPr>
        <w:t xml:space="preserve"> are the molar mixing ratio of the ambient sample, calibration stream s1 and calibration stream s2, respectively. This two-point calibration yields an accuracy of 1.0 ‰ and 0.1 ‰ for </w:t>
      </w:r>
      <w:proofErr w:type="spellStart"/>
      <w:r w:rsidRPr="00F73BEB">
        <w:rPr>
          <w:rFonts w:ascii="Myriad Pro" w:hAnsi="Myriad Pro"/>
          <w:i/>
          <w:sz w:val="22"/>
          <w:szCs w:val="22"/>
        </w:rPr>
        <w:t>δ</w:t>
      </w:r>
      <w:r w:rsidRPr="00F73BEB">
        <w:rPr>
          <w:rFonts w:ascii="Myriad Pro" w:hAnsi="Myriad Pro"/>
          <w:sz w:val="22"/>
          <w:szCs w:val="22"/>
        </w:rPr>
        <w:t>D</w:t>
      </w:r>
      <w:proofErr w:type="spellEnd"/>
      <w:r w:rsidRPr="00F73BEB">
        <w:rPr>
          <w:rFonts w:ascii="Myriad Pro" w:hAnsi="Myriad Pro"/>
          <w:sz w:val="22"/>
          <w:szCs w:val="22"/>
        </w:rPr>
        <w:t xml:space="preserve"> and </w:t>
      </w:r>
      <w:r w:rsidRPr="00F73BEB">
        <w:rPr>
          <w:rFonts w:ascii="Myriad Pro" w:hAnsi="Myriad Pro"/>
          <w:i/>
          <w:sz w:val="22"/>
          <w:szCs w:val="22"/>
        </w:rPr>
        <w:t>δ</w:t>
      </w:r>
      <w:r w:rsidRPr="00F73BEB">
        <w:rPr>
          <w:rFonts w:ascii="Myriad Pro" w:hAnsi="Myriad Pro"/>
          <w:sz w:val="22"/>
          <w:szCs w:val="22"/>
          <w:vertAlign w:val="superscript"/>
        </w:rPr>
        <w:t>18</w:t>
      </w:r>
      <w:r w:rsidRPr="00F73BEB">
        <w:rPr>
          <w:rFonts w:ascii="Myriad Pro" w:hAnsi="Myriad Pro"/>
          <w:sz w:val="22"/>
          <w:szCs w:val="22"/>
        </w:rPr>
        <w:t xml:space="preserve">O, </w:t>
      </w:r>
      <w:r w:rsidRPr="00F73BEB">
        <w:rPr>
          <w:rFonts w:ascii="Myriad Pro" w:hAnsi="Myriad Pro"/>
          <w:sz w:val="22"/>
          <w:szCs w:val="22"/>
        </w:rPr>
        <w:lastRenderedPageBreak/>
        <w:t>respectively, and a hourly preci</w:t>
      </w:r>
      <w:r w:rsidRPr="005643BF">
        <w:rPr>
          <w:rFonts w:ascii="Myriad Pro" w:hAnsi="Myriad Pro"/>
          <w:color w:val="000000" w:themeColor="text1"/>
          <w:sz w:val="22"/>
          <w:szCs w:val="22"/>
        </w:rPr>
        <w:t xml:space="preserve">sion of 0.5 ‰ and 0.3 ‰ for </w:t>
      </w:r>
      <w:proofErr w:type="spellStart"/>
      <w:r w:rsidRPr="005643BF">
        <w:rPr>
          <w:rFonts w:ascii="Myriad Pro" w:hAnsi="Myriad Pro"/>
          <w:i/>
          <w:color w:val="000000" w:themeColor="text1"/>
          <w:sz w:val="22"/>
          <w:szCs w:val="22"/>
        </w:rPr>
        <w:t>δ</w:t>
      </w:r>
      <w:r w:rsidRPr="005643BF">
        <w:rPr>
          <w:rFonts w:ascii="Myriad Pro" w:hAnsi="Myriad Pro"/>
          <w:color w:val="000000" w:themeColor="text1"/>
          <w:sz w:val="22"/>
          <w:szCs w:val="22"/>
        </w:rPr>
        <w:t>D</w:t>
      </w:r>
      <w:proofErr w:type="spellEnd"/>
      <w:r w:rsidRPr="005643BF">
        <w:rPr>
          <w:rFonts w:ascii="Myriad Pro" w:hAnsi="Myriad Pro"/>
          <w:color w:val="000000" w:themeColor="text1"/>
          <w:sz w:val="22"/>
          <w:szCs w:val="22"/>
        </w:rPr>
        <w:t xml:space="preserve"> and </w:t>
      </w:r>
      <w:r w:rsidRPr="005643BF">
        <w:rPr>
          <w:rFonts w:ascii="Myriad Pro" w:hAnsi="Myriad Pro"/>
          <w:i/>
          <w:color w:val="000000" w:themeColor="text1"/>
          <w:sz w:val="22"/>
          <w:szCs w:val="22"/>
        </w:rPr>
        <w:t>δ</w:t>
      </w:r>
      <w:r w:rsidRPr="005643BF">
        <w:rPr>
          <w:rFonts w:ascii="Myriad Pro" w:hAnsi="Myriad Pro"/>
          <w:color w:val="000000" w:themeColor="text1"/>
          <w:sz w:val="22"/>
          <w:szCs w:val="22"/>
          <w:vertAlign w:val="superscript"/>
        </w:rPr>
        <w:t>18</w:t>
      </w:r>
      <w:r w:rsidRPr="005643BF">
        <w:rPr>
          <w:rFonts w:ascii="Myriad Pro" w:hAnsi="Myriad Pro"/>
          <w:color w:val="000000" w:themeColor="text1"/>
          <w:sz w:val="22"/>
          <w:szCs w:val="22"/>
        </w:rPr>
        <w:t xml:space="preserve">O, respectively </w:t>
      </w:r>
      <w:r w:rsidR="000320D3" w:rsidRPr="005643BF">
        <w:rPr>
          <w:rFonts w:ascii="Myriad Pro" w:hAnsi="Myriad Pro"/>
          <w:color w:val="000000" w:themeColor="text1"/>
          <w:sz w:val="22"/>
          <w:szCs w:val="22"/>
        </w:rPr>
        <w:t>(</w:t>
      </w:r>
      <w:r w:rsidRPr="005643BF">
        <w:rPr>
          <w:rFonts w:ascii="Myriad Pro" w:hAnsi="Myriad Pro"/>
          <w:color w:val="000000" w:themeColor="text1"/>
          <w:sz w:val="22"/>
          <w:szCs w:val="22"/>
        </w:rPr>
        <w:t xml:space="preserve">Table 2; </w:t>
      </w:r>
      <w:r w:rsidRPr="005643BF">
        <w:rPr>
          <w:rFonts w:ascii="Myriad Pro" w:hAnsi="Myriad Pro"/>
          <w:i/>
          <w:color w:val="000000" w:themeColor="text1"/>
          <w:sz w:val="22"/>
          <w:szCs w:val="22"/>
        </w:rPr>
        <w:t xml:space="preserve">Wen et al. </w:t>
      </w:r>
      <w:r w:rsidRPr="005643BF">
        <w:rPr>
          <w:rFonts w:ascii="Myriad Pro" w:hAnsi="Myriad Pro"/>
          <w:color w:val="000000" w:themeColor="text1"/>
          <w:sz w:val="22"/>
          <w:szCs w:val="22"/>
        </w:rPr>
        <w:t>2012a</w:t>
      </w:r>
      <w:r w:rsidR="000320D3" w:rsidRPr="005643BF">
        <w:rPr>
          <w:rFonts w:ascii="Myriad Pro" w:hAnsi="Myriad Pro"/>
          <w:color w:val="000000" w:themeColor="text1"/>
          <w:sz w:val="22"/>
          <w:szCs w:val="22"/>
        </w:rPr>
        <w:t>)</w:t>
      </w:r>
      <w:r w:rsidRPr="005643BF">
        <w:rPr>
          <w:rFonts w:ascii="Myriad Pro" w:hAnsi="Myriad Pro"/>
          <w:color w:val="000000" w:themeColor="text1"/>
          <w:sz w:val="22"/>
          <w:szCs w:val="22"/>
        </w:rPr>
        <w:t>. Figure S1 show</w:t>
      </w:r>
      <w:r w:rsidRPr="00F73BEB">
        <w:rPr>
          <w:rFonts w:ascii="Myriad Pro" w:hAnsi="Myriad Pro"/>
          <w:sz w:val="22"/>
          <w:szCs w:val="22"/>
        </w:rPr>
        <w:t xml:space="preserve">s an example of the concentration dependence of </w:t>
      </w:r>
      <w:proofErr w:type="spellStart"/>
      <w:r w:rsidRPr="00F73BEB">
        <w:rPr>
          <w:rFonts w:ascii="Myriad Pro" w:hAnsi="Myriad Pro"/>
          <w:i/>
          <w:sz w:val="22"/>
          <w:szCs w:val="22"/>
        </w:rPr>
        <w:t>δ</w:t>
      </w:r>
      <w:r w:rsidRPr="00F73BEB">
        <w:rPr>
          <w:rFonts w:ascii="Myriad Pro" w:hAnsi="Myriad Pro"/>
          <w:sz w:val="22"/>
          <w:szCs w:val="22"/>
        </w:rPr>
        <w:t>D</w:t>
      </w:r>
      <w:proofErr w:type="spellEnd"/>
      <w:r w:rsidRPr="00F73BEB">
        <w:rPr>
          <w:rFonts w:ascii="Myriad Pro" w:hAnsi="Myriad Pro"/>
          <w:sz w:val="22"/>
          <w:szCs w:val="22"/>
        </w:rPr>
        <w:t xml:space="preserve"> and </w:t>
      </w:r>
      <w:r w:rsidRPr="00F73BEB">
        <w:rPr>
          <w:rFonts w:ascii="Myriad Pro" w:hAnsi="Myriad Pro"/>
          <w:i/>
          <w:sz w:val="22"/>
          <w:szCs w:val="22"/>
        </w:rPr>
        <w:t>δ</w:t>
      </w:r>
      <w:r w:rsidRPr="00F73BEB">
        <w:rPr>
          <w:rFonts w:ascii="Myriad Pro" w:hAnsi="Myriad Pro"/>
          <w:sz w:val="22"/>
          <w:szCs w:val="22"/>
          <w:vertAlign w:val="superscript"/>
        </w:rPr>
        <w:t>18</w:t>
      </w:r>
      <w:r w:rsidRPr="00F73BEB">
        <w:rPr>
          <w:rFonts w:ascii="Myriad Pro" w:hAnsi="Myriad Pro"/>
          <w:sz w:val="22"/>
          <w:szCs w:val="22"/>
        </w:rPr>
        <w:t>O.</w:t>
      </w:r>
    </w:p>
    <w:p w14:paraId="1952ACD0" w14:textId="77777777" w:rsidR="005643BF" w:rsidRDefault="005643BF" w:rsidP="00F73BEB">
      <w:pPr>
        <w:rPr>
          <w:rFonts w:ascii="Myriad Pro" w:hAnsi="Myriad Pro"/>
          <w:sz w:val="22"/>
          <w:szCs w:val="22"/>
        </w:rPr>
      </w:pPr>
    </w:p>
    <w:p w14:paraId="10937B8A" w14:textId="01336DF2" w:rsidR="00F73BEB" w:rsidRPr="00F73BEB" w:rsidRDefault="00F73BEB" w:rsidP="00CC6C73">
      <w:pPr>
        <w:pStyle w:val="SMText"/>
        <w:spacing w:before="240"/>
        <w:ind w:firstLine="0"/>
        <w:rPr>
          <w:rFonts w:ascii="Myriad Pro" w:hAnsi="Myriad Pro"/>
          <w:b/>
          <w:sz w:val="22"/>
          <w:szCs w:val="22"/>
        </w:rPr>
      </w:pPr>
      <w:r w:rsidRPr="00F73BEB">
        <w:rPr>
          <w:rFonts w:ascii="Myriad Pro" w:hAnsi="Myriad Pro"/>
          <w:b/>
          <w:sz w:val="22"/>
          <w:szCs w:val="22"/>
        </w:rPr>
        <w:t xml:space="preserve">Calibration of the isotope ratios of evaporation </w:t>
      </w:r>
    </w:p>
    <w:p w14:paraId="04F71628" w14:textId="561FA181" w:rsidR="00F73BEB" w:rsidRPr="00F73BEB" w:rsidRDefault="00F73BEB" w:rsidP="00C607E0">
      <w:pPr>
        <w:pStyle w:val="SMText"/>
        <w:spacing w:before="120"/>
        <w:ind w:firstLine="720"/>
        <w:rPr>
          <w:rFonts w:ascii="Myriad Pro" w:hAnsi="Myriad Pro"/>
          <w:sz w:val="22"/>
          <w:szCs w:val="22"/>
        </w:rPr>
      </w:pPr>
      <w:r w:rsidRPr="00F73BEB">
        <w:rPr>
          <w:rFonts w:ascii="Myriad Pro" w:hAnsi="Myriad Pro"/>
          <w:sz w:val="22"/>
          <w:szCs w:val="22"/>
        </w:rPr>
        <w:t xml:space="preserve">Let </w:t>
      </w:r>
      <m:oMath>
        <m:sSubSup>
          <m:sSubSupPr>
            <m:ctrlPr>
              <w:rPr>
                <w:rFonts w:ascii="Cambria Math" w:hAnsi="Cambria Math"/>
                <w:i/>
                <w:sz w:val="22"/>
                <w:szCs w:val="22"/>
              </w:rPr>
            </m:ctrlPr>
          </m:sSubSupPr>
          <m:e>
            <m:acc>
              <m:accPr>
                <m:ctrlPr>
                  <w:rPr>
                    <w:rFonts w:ascii="Cambria Math" w:hAnsi="Cambria Math"/>
                    <w:i/>
                    <w:sz w:val="22"/>
                    <w:szCs w:val="22"/>
                  </w:rPr>
                </m:ctrlPr>
              </m:accPr>
              <m:e>
                <m:r>
                  <w:rPr>
                    <w:rFonts w:ascii="Cambria Math" w:hAnsi="Cambria Math"/>
                    <w:sz w:val="22"/>
                    <w:szCs w:val="22"/>
                  </w:rPr>
                  <m:t>x</m:t>
                </m:r>
              </m:e>
            </m:acc>
          </m:e>
          <m:sub>
            <m:r>
              <w:rPr>
                <w:rFonts w:ascii="Cambria Math" w:hAnsi="Cambria Math"/>
                <w:sz w:val="22"/>
                <w:szCs w:val="22"/>
              </w:rPr>
              <m:t>a,1</m:t>
            </m:r>
          </m:sub>
          <m:sup/>
        </m:sSubSup>
      </m:oMath>
      <w:r w:rsidRPr="00F73BEB">
        <w:rPr>
          <w:rFonts w:ascii="Myriad Pro" w:hAnsi="Myriad Pro"/>
          <w:sz w:val="22"/>
          <w:szCs w:val="22"/>
        </w:rPr>
        <w:t xml:space="preserve"> and </w:t>
      </w:r>
      <m:oMath>
        <m:sSubSup>
          <m:sSubSupPr>
            <m:ctrlPr>
              <w:rPr>
                <w:rFonts w:ascii="Cambria Math" w:hAnsi="Cambria Math"/>
                <w:i/>
                <w:sz w:val="22"/>
                <w:szCs w:val="22"/>
              </w:rPr>
            </m:ctrlPr>
          </m:sSubSupPr>
          <m:e>
            <m:acc>
              <m:accPr>
                <m:ctrlPr>
                  <w:rPr>
                    <w:rFonts w:ascii="Cambria Math" w:hAnsi="Cambria Math"/>
                    <w:i/>
                    <w:sz w:val="22"/>
                    <w:szCs w:val="22"/>
                  </w:rPr>
                </m:ctrlPr>
              </m:accPr>
              <m:e>
                <m:r>
                  <w:rPr>
                    <w:rFonts w:ascii="Cambria Math" w:hAnsi="Cambria Math"/>
                    <w:sz w:val="22"/>
                    <w:szCs w:val="22"/>
                  </w:rPr>
                  <m:t>x</m:t>
                </m:r>
              </m:e>
            </m:acc>
          </m:e>
          <m:sub>
            <m:r>
              <w:rPr>
                <w:rFonts w:ascii="Cambria Math" w:hAnsi="Cambria Math"/>
                <w:sz w:val="22"/>
                <w:szCs w:val="22"/>
              </w:rPr>
              <m:t>a,1</m:t>
            </m:r>
          </m:sub>
          <m:sup>
            <m:r>
              <w:rPr>
                <w:rFonts w:ascii="Cambria Math" w:hAnsi="Cambria Math"/>
                <w:sz w:val="22"/>
                <w:szCs w:val="22"/>
              </w:rPr>
              <m:t>'</m:t>
            </m:r>
          </m:sup>
        </m:sSubSup>
      </m:oMath>
      <w:r w:rsidRPr="00F73BEB">
        <w:rPr>
          <w:rFonts w:ascii="Myriad Pro" w:hAnsi="Myriad Pro"/>
          <w:sz w:val="22"/>
          <w:szCs w:val="22"/>
        </w:rPr>
        <w:t xml:space="preserve"> be the true molar mixing ratios of the major and the minor vapor isotopologue measured at height 1 above the water surface, and </w:t>
      </w:r>
      <m:oMath>
        <m:sSubSup>
          <m:sSubSupPr>
            <m:ctrlPr>
              <w:rPr>
                <w:rFonts w:ascii="Cambria Math" w:hAnsi="Cambria Math"/>
                <w:i/>
                <w:sz w:val="22"/>
                <w:szCs w:val="22"/>
              </w:rPr>
            </m:ctrlPr>
          </m:sSubSupPr>
          <m:e>
            <m:acc>
              <m:accPr>
                <m:ctrlPr>
                  <w:rPr>
                    <w:rFonts w:ascii="Cambria Math" w:hAnsi="Cambria Math"/>
                    <w:i/>
                    <w:sz w:val="22"/>
                    <w:szCs w:val="22"/>
                  </w:rPr>
                </m:ctrlPr>
              </m:accPr>
              <m:e>
                <m:r>
                  <w:rPr>
                    <w:rFonts w:ascii="Cambria Math" w:hAnsi="Cambria Math"/>
                    <w:sz w:val="22"/>
                    <w:szCs w:val="22"/>
                  </w:rPr>
                  <m:t>x</m:t>
                </m:r>
              </m:e>
            </m:acc>
          </m:e>
          <m:sub>
            <m:r>
              <w:rPr>
                <w:rFonts w:ascii="Cambria Math" w:hAnsi="Cambria Math"/>
                <w:sz w:val="22"/>
                <w:szCs w:val="22"/>
              </w:rPr>
              <m:t>a,2</m:t>
            </m:r>
          </m:sub>
          <m:sup/>
        </m:sSubSup>
      </m:oMath>
      <w:r w:rsidRPr="00F73BEB">
        <w:rPr>
          <w:rFonts w:ascii="Myriad Pro" w:hAnsi="Myriad Pro"/>
          <w:sz w:val="22"/>
          <w:szCs w:val="22"/>
        </w:rPr>
        <w:t xml:space="preserve"> and </w:t>
      </w:r>
      <m:oMath>
        <m:sSubSup>
          <m:sSubSupPr>
            <m:ctrlPr>
              <w:rPr>
                <w:rFonts w:ascii="Cambria Math" w:hAnsi="Cambria Math"/>
                <w:i/>
                <w:sz w:val="22"/>
                <w:szCs w:val="22"/>
              </w:rPr>
            </m:ctrlPr>
          </m:sSubSupPr>
          <m:e>
            <m:acc>
              <m:accPr>
                <m:ctrlPr>
                  <w:rPr>
                    <w:rFonts w:ascii="Cambria Math" w:hAnsi="Cambria Math"/>
                    <w:i/>
                    <w:sz w:val="22"/>
                    <w:szCs w:val="22"/>
                  </w:rPr>
                </m:ctrlPr>
              </m:accPr>
              <m:e>
                <m:r>
                  <w:rPr>
                    <w:rFonts w:ascii="Cambria Math" w:hAnsi="Cambria Math"/>
                    <w:sz w:val="22"/>
                    <w:szCs w:val="22"/>
                  </w:rPr>
                  <m:t>x</m:t>
                </m:r>
              </m:e>
            </m:acc>
          </m:e>
          <m:sub>
            <m:r>
              <w:rPr>
                <w:rFonts w:ascii="Cambria Math" w:hAnsi="Cambria Math"/>
                <w:sz w:val="22"/>
                <w:szCs w:val="22"/>
              </w:rPr>
              <m:t>a,2</m:t>
            </m:r>
          </m:sub>
          <m:sup>
            <m:r>
              <w:rPr>
                <w:rFonts w:ascii="Cambria Math" w:hAnsi="Cambria Math"/>
                <w:sz w:val="22"/>
                <w:szCs w:val="22"/>
              </w:rPr>
              <m:t>'</m:t>
            </m:r>
          </m:sup>
        </m:sSubSup>
      </m:oMath>
      <w:r w:rsidRPr="00F73BEB">
        <w:rPr>
          <w:rFonts w:ascii="Myriad Pro" w:hAnsi="Myriad Pro"/>
          <w:sz w:val="22"/>
          <w:szCs w:val="22"/>
        </w:rPr>
        <w:t xml:space="preserve"> be the true molar mixing ratios at height 2. The molar D/H or </w:t>
      </w:r>
      <w:r w:rsidRPr="00F73BEB">
        <w:rPr>
          <w:rFonts w:ascii="Myriad Pro" w:hAnsi="Myriad Pro"/>
          <w:sz w:val="22"/>
          <w:szCs w:val="22"/>
          <w:vertAlign w:val="superscript"/>
        </w:rPr>
        <w:t>18</w:t>
      </w:r>
      <w:r w:rsidRPr="00F73BEB">
        <w:rPr>
          <w:rFonts w:ascii="Myriad Pro" w:hAnsi="Myriad Pro"/>
          <w:sz w:val="22"/>
          <w:szCs w:val="22"/>
        </w:rPr>
        <w:t>O/</w:t>
      </w:r>
      <w:r w:rsidRPr="00F73BEB">
        <w:rPr>
          <w:rFonts w:ascii="Myriad Pro" w:hAnsi="Myriad Pro"/>
          <w:sz w:val="22"/>
          <w:szCs w:val="22"/>
          <w:vertAlign w:val="superscript"/>
        </w:rPr>
        <w:t>16</w:t>
      </w:r>
      <w:r w:rsidRPr="00F73BEB">
        <w:rPr>
          <w:rFonts w:ascii="Myriad Pro" w:hAnsi="Myriad Pro"/>
          <w:sz w:val="22"/>
          <w:szCs w:val="22"/>
        </w:rPr>
        <w:t>O ratio of evaporation is given according to the gradient-diffusion theory as</w:t>
      </w:r>
    </w:p>
    <w:p w14:paraId="73D25F44" w14:textId="392FD2B7" w:rsidR="00F73BEB" w:rsidRPr="00F73BEB" w:rsidRDefault="00F73BEB" w:rsidP="000E3381">
      <w:pPr>
        <w:pStyle w:val="SMText"/>
        <w:wordWrap w:val="0"/>
        <w:ind w:firstLine="482"/>
        <w:jc w:val="right"/>
        <w:textAlignment w:val="center"/>
        <w:rPr>
          <w:rFonts w:ascii="Myriad Pro" w:hAnsi="Myriad Pro"/>
          <w:sz w:val="22"/>
          <w:szCs w:val="22"/>
        </w:rPr>
      </w:pPr>
      <w:r w:rsidRPr="00F73BEB">
        <w:rPr>
          <w:rFonts w:ascii="Myriad Pro" w:hAnsi="Myriad Pro"/>
          <w:sz w:val="22"/>
          <w:szCs w:val="22"/>
        </w:rPr>
        <w:object w:dxaOrig="3019" w:dyaOrig="720" w14:anchorId="6BBCA65B">
          <v:shape id="_x0000_i1037" type="#_x0000_t75" style="width:150.75pt;height:37.5pt" o:ole="">
            <v:imagedata r:id="rId35" o:title=""/>
          </v:shape>
          <o:OLEObject Type="Embed" ProgID="Equation.3" ShapeID="_x0000_i1037" DrawAspect="Content" ObjectID="_1569702183" r:id="rId36"/>
        </w:object>
      </w:r>
      <w:r w:rsidRPr="00F73BEB">
        <w:rPr>
          <w:rFonts w:ascii="Myriad Pro" w:hAnsi="Myriad Pro"/>
          <w:sz w:val="22"/>
          <w:szCs w:val="22"/>
        </w:rPr>
        <w:t xml:space="preserve"> </w:t>
      </w:r>
      <w:r w:rsidR="000E3381">
        <w:rPr>
          <w:rFonts w:ascii="Myriad Pro" w:hAnsi="Myriad Pro"/>
          <w:sz w:val="22"/>
          <w:szCs w:val="22"/>
        </w:rPr>
        <w:t xml:space="preserve">                                                       </w:t>
      </w:r>
      <w:r w:rsidRPr="00F73BEB">
        <w:rPr>
          <w:rFonts w:ascii="Myriad Pro" w:hAnsi="Myriad Pro"/>
          <w:sz w:val="22"/>
          <w:szCs w:val="22"/>
        </w:rPr>
        <w:t>(S9)</w:t>
      </w:r>
    </w:p>
    <w:p w14:paraId="689D9DA6" w14:textId="77777777" w:rsidR="00F73BEB" w:rsidRPr="00F73BEB" w:rsidRDefault="00F73BEB" w:rsidP="00C607E0">
      <w:pPr>
        <w:pStyle w:val="SMText"/>
        <w:spacing w:before="120"/>
        <w:ind w:firstLine="720"/>
        <w:rPr>
          <w:rFonts w:ascii="Myriad Pro" w:hAnsi="Myriad Pro"/>
          <w:sz w:val="22"/>
          <w:szCs w:val="22"/>
        </w:rPr>
      </w:pPr>
      <w:r w:rsidRPr="00F73BEB">
        <w:rPr>
          <w:rFonts w:ascii="Myriad Pro" w:hAnsi="Myriad Pro"/>
          <w:sz w:val="22"/>
          <w:szCs w:val="22"/>
        </w:rPr>
        <w:t xml:space="preserve">Let </w:t>
      </w:r>
      <w:r w:rsidRPr="00F73BEB">
        <w:rPr>
          <w:rFonts w:ascii="Myriad Pro" w:hAnsi="Myriad Pro"/>
          <w:i/>
          <w:sz w:val="22"/>
          <w:szCs w:val="22"/>
        </w:rPr>
        <w:t>g</w:t>
      </w:r>
      <w:r w:rsidRPr="00F73BEB">
        <w:rPr>
          <w:rFonts w:ascii="Myriad Pro" w:hAnsi="Myriad Pro"/>
          <w:sz w:val="22"/>
          <w:szCs w:val="22"/>
        </w:rPr>
        <w:t xml:space="preserve"> and </w:t>
      </w:r>
      <w:r w:rsidRPr="00F73BEB">
        <w:rPr>
          <w:rFonts w:ascii="Myriad Pro" w:hAnsi="Myriad Pro"/>
          <w:i/>
          <w:sz w:val="22"/>
          <w:szCs w:val="22"/>
        </w:rPr>
        <w:t>g’</w:t>
      </w:r>
      <w:r w:rsidRPr="00F73BEB">
        <w:rPr>
          <w:rFonts w:ascii="Myriad Pro" w:hAnsi="Myriad Pro"/>
          <w:sz w:val="22"/>
          <w:szCs w:val="22"/>
        </w:rPr>
        <w:t xml:space="preserve"> be the gain correction factors on the major and minor </w:t>
      </w:r>
      <w:proofErr w:type="spellStart"/>
      <w:r w:rsidRPr="00F73BEB">
        <w:rPr>
          <w:rFonts w:ascii="Myriad Pro" w:hAnsi="Myriad Pro"/>
          <w:sz w:val="22"/>
          <w:szCs w:val="22"/>
        </w:rPr>
        <w:t>isotopologues</w:t>
      </w:r>
      <w:proofErr w:type="spellEnd"/>
      <w:r w:rsidRPr="00F73BEB">
        <w:rPr>
          <w:rFonts w:ascii="Myriad Pro" w:hAnsi="Myriad Pro"/>
          <w:sz w:val="22"/>
          <w:szCs w:val="22"/>
        </w:rPr>
        <w:t>, respectively. The relationships between the (</w:t>
      </w:r>
      <w:proofErr w:type="spellStart"/>
      <w:r w:rsidRPr="00F73BEB">
        <w:rPr>
          <w:rFonts w:ascii="Myriad Pro" w:hAnsi="Myriad Pro"/>
          <w:sz w:val="22"/>
          <w:szCs w:val="22"/>
        </w:rPr>
        <w:t>uncalibrated</w:t>
      </w:r>
      <w:proofErr w:type="spellEnd"/>
      <w:r w:rsidRPr="00F73BEB">
        <w:rPr>
          <w:rFonts w:ascii="Myriad Pro" w:hAnsi="Myriad Pro"/>
          <w:sz w:val="22"/>
          <w:szCs w:val="22"/>
        </w:rPr>
        <w:t>) mixing ratio differences measured by the instrument and the true mixing ratio differences are:</w:t>
      </w:r>
    </w:p>
    <w:p w14:paraId="01B5E384" w14:textId="7A6DCBD9" w:rsidR="00F73BEB" w:rsidRPr="00F73BEB" w:rsidRDefault="00F73BEB" w:rsidP="000E3381">
      <w:pPr>
        <w:pStyle w:val="SMText"/>
        <w:wordWrap w:val="0"/>
        <w:ind w:firstLine="482"/>
        <w:jc w:val="right"/>
        <w:textAlignment w:val="center"/>
        <w:rPr>
          <w:rFonts w:ascii="Myriad Pro" w:hAnsi="Myriad Pro"/>
          <w:sz w:val="22"/>
          <w:szCs w:val="22"/>
        </w:rPr>
      </w:pPr>
      <w:r w:rsidRPr="00F73BEB">
        <w:rPr>
          <w:rFonts w:ascii="Myriad Pro" w:hAnsi="Myriad Pro"/>
          <w:sz w:val="22"/>
          <w:szCs w:val="22"/>
        </w:rPr>
        <w:object w:dxaOrig="2480" w:dyaOrig="380" w14:anchorId="3F46DFF4">
          <v:shape id="_x0000_i1038" type="#_x0000_t75" style="width:123.75pt;height:19.5pt" o:ole="">
            <v:imagedata r:id="rId37" o:title=""/>
          </v:shape>
          <o:OLEObject Type="Embed" ProgID="Equation.3" ShapeID="_x0000_i1038" DrawAspect="Content" ObjectID="_1569702184" r:id="rId38"/>
        </w:object>
      </w:r>
      <w:r w:rsidR="000E3381">
        <w:rPr>
          <w:rFonts w:ascii="Myriad Pro" w:hAnsi="Myriad Pro"/>
          <w:sz w:val="22"/>
          <w:szCs w:val="22"/>
        </w:rPr>
        <w:t xml:space="preserve">                                                            </w:t>
      </w:r>
      <w:r w:rsidRPr="00F73BEB">
        <w:rPr>
          <w:rFonts w:ascii="Myriad Pro" w:hAnsi="Myriad Pro"/>
          <w:sz w:val="22"/>
          <w:szCs w:val="22"/>
        </w:rPr>
        <w:t>(S10)</w:t>
      </w:r>
    </w:p>
    <w:p w14:paraId="39E5FC3F" w14:textId="07F8A8DE" w:rsidR="00F73BEB" w:rsidRPr="00F73BEB" w:rsidRDefault="00F73BEB" w:rsidP="000E3381">
      <w:pPr>
        <w:pStyle w:val="SMText"/>
        <w:wordWrap w:val="0"/>
        <w:ind w:firstLine="482"/>
        <w:jc w:val="right"/>
        <w:textAlignment w:val="center"/>
        <w:rPr>
          <w:rFonts w:ascii="Myriad Pro" w:hAnsi="Myriad Pro"/>
          <w:sz w:val="22"/>
          <w:szCs w:val="22"/>
        </w:rPr>
      </w:pPr>
      <w:r w:rsidRPr="00F73BEB">
        <w:rPr>
          <w:rFonts w:ascii="Myriad Pro" w:hAnsi="Myriad Pro"/>
          <w:sz w:val="22"/>
          <w:szCs w:val="22"/>
        </w:rPr>
        <w:object w:dxaOrig="2560" w:dyaOrig="380" w14:anchorId="1D0A66E3">
          <v:shape id="_x0000_i1039" type="#_x0000_t75" style="width:128.25pt;height:19.5pt" o:ole="">
            <v:imagedata r:id="rId39" o:title=""/>
          </v:shape>
          <o:OLEObject Type="Embed" ProgID="Equation.3" ShapeID="_x0000_i1039" DrawAspect="Content" ObjectID="_1569702185" r:id="rId40"/>
        </w:object>
      </w:r>
      <w:r w:rsidR="000E3381">
        <w:rPr>
          <w:rFonts w:ascii="Myriad Pro" w:hAnsi="Myriad Pro"/>
          <w:sz w:val="22"/>
          <w:szCs w:val="22"/>
        </w:rPr>
        <w:t xml:space="preserve">         </w:t>
      </w:r>
      <w:r w:rsidR="00645E29">
        <w:rPr>
          <w:rFonts w:ascii="Myriad Pro" w:hAnsi="Myriad Pro"/>
          <w:sz w:val="22"/>
          <w:szCs w:val="22"/>
        </w:rPr>
        <w:t xml:space="preserve"> </w:t>
      </w:r>
      <w:r w:rsidR="000E3381">
        <w:rPr>
          <w:rFonts w:ascii="Myriad Pro" w:hAnsi="Myriad Pro"/>
          <w:sz w:val="22"/>
          <w:szCs w:val="22"/>
        </w:rPr>
        <w:t xml:space="preserve">                                                 </w:t>
      </w:r>
      <w:r w:rsidRPr="00F73BEB">
        <w:rPr>
          <w:rFonts w:ascii="Myriad Pro" w:hAnsi="Myriad Pro"/>
          <w:sz w:val="22"/>
          <w:szCs w:val="22"/>
        </w:rPr>
        <w:t>(S11)</w:t>
      </w:r>
    </w:p>
    <w:p w14:paraId="470AC6B1" w14:textId="77777777" w:rsidR="00F73BEB" w:rsidRPr="00F73BEB" w:rsidRDefault="00F73BEB" w:rsidP="00C607E0">
      <w:pPr>
        <w:pStyle w:val="SMText"/>
        <w:spacing w:before="120"/>
        <w:ind w:firstLine="720"/>
        <w:rPr>
          <w:rFonts w:ascii="Myriad Pro" w:hAnsi="Myriad Pro"/>
          <w:sz w:val="22"/>
          <w:szCs w:val="22"/>
        </w:rPr>
      </w:pPr>
      <w:r w:rsidRPr="00F73BEB">
        <w:rPr>
          <w:rFonts w:ascii="Myriad Pro" w:hAnsi="Myriad Pro"/>
          <w:sz w:val="22"/>
          <w:szCs w:val="22"/>
        </w:rPr>
        <w:t>Combining equations (S9) to (S11) gives,</w:t>
      </w:r>
    </w:p>
    <w:p w14:paraId="493A6A9C" w14:textId="0626AE56" w:rsidR="00F73BEB" w:rsidRPr="00F73BEB" w:rsidRDefault="000E3381" w:rsidP="00917E03">
      <w:pPr>
        <w:pStyle w:val="SMText"/>
        <w:wordWrap w:val="0"/>
        <w:spacing w:before="120"/>
        <w:ind w:firstLine="482"/>
        <w:jc w:val="right"/>
        <w:textAlignment w:val="center"/>
        <w:rPr>
          <w:rFonts w:ascii="Myriad Pro" w:hAnsi="Myriad Pro"/>
          <w:sz w:val="22"/>
          <w:szCs w:val="22"/>
        </w:rPr>
      </w:pPr>
      <w:r>
        <w:rPr>
          <w:rFonts w:ascii="Myriad Pro" w:hAnsi="Myriad Pro"/>
          <w:sz w:val="22"/>
          <w:szCs w:val="22"/>
        </w:rPr>
        <w:t xml:space="preserve">   </w:t>
      </w:r>
      <w:r w:rsidR="00645E29" w:rsidRPr="00F73BEB">
        <w:rPr>
          <w:rFonts w:ascii="Myriad Pro" w:hAnsi="Myriad Pro"/>
          <w:sz w:val="22"/>
          <w:szCs w:val="22"/>
        </w:rPr>
        <w:object w:dxaOrig="1780" w:dyaOrig="720" w14:anchorId="60F06841">
          <v:shape id="_x0000_i1040" type="#_x0000_t75" style="width:87.75pt;height:37.5pt" o:ole="">
            <v:imagedata r:id="rId41" o:title=""/>
          </v:shape>
          <o:OLEObject Type="Embed" ProgID="Equation.3" ShapeID="_x0000_i1040" DrawAspect="Content" ObjectID="_1569702186" r:id="rId42"/>
        </w:object>
      </w:r>
      <w:r>
        <w:rPr>
          <w:rFonts w:ascii="Myriad Pro" w:hAnsi="Myriad Pro"/>
          <w:sz w:val="22"/>
          <w:szCs w:val="22"/>
        </w:rPr>
        <w:t xml:space="preserve">       </w:t>
      </w:r>
      <w:r w:rsidR="00645E29">
        <w:rPr>
          <w:rFonts w:ascii="Myriad Pro" w:hAnsi="Myriad Pro"/>
          <w:sz w:val="22"/>
          <w:szCs w:val="22"/>
        </w:rPr>
        <w:t xml:space="preserve">           </w:t>
      </w:r>
      <w:r>
        <w:rPr>
          <w:rFonts w:ascii="Myriad Pro" w:hAnsi="Myriad Pro"/>
          <w:sz w:val="22"/>
          <w:szCs w:val="22"/>
        </w:rPr>
        <w:t xml:space="preserve">                                                   </w:t>
      </w:r>
      <w:r w:rsidR="00F73BEB" w:rsidRPr="00F73BEB">
        <w:rPr>
          <w:rFonts w:ascii="Myriad Pro" w:hAnsi="Myriad Pro"/>
          <w:sz w:val="22"/>
          <w:szCs w:val="22"/>
        </w:rPr>
        <w:t>(S12)</w:t>
      </w:r>
    </w:p>
    <w:p w14:paraId="6118AE46" w14:textId="11031119" w:rsidR="00F73BEB" w:rsidRPr="00F73BEB" w:rsidRDefault="00F73BEB" w:rsidP="00C607E0">
      <w:pPr>
        <w:pStyle w:val="SMText"/>
        <w:spacing w:before="120"/>
        <w:ind w:firstLine="720"/>
        <w:rPr>
          <w:rFonts w:ascii="Myriad Pro" w:hAnsi="Myriad Pro"/>
          <w:sz w:val="22"/>
          <w:szCs w:val="22"/>
        </w:rPr>
      </w:pPr>
      <w:r w:rsidRPr="00F73BEB">
        <w:rPr>
          <w:rFonts w:ascii="Myriad Pro" w:hAnsi="Myriad Pro"/>
          <w:sz w:val="22"/>
          <w:szCs w:val="22"/>
        </w:rPr>
        <w:t xml:space="preserve">Now let </w:t>
      </w:r>
      <m:oMath>
        <m:sSubSup>
          <m:sSubSupPr>
            <m:ctrlPr>
              <w:rPr>
                <w:rFonts w:ascii="Cambria Math" w:hAnsi="Cambria Math"/>
                <w:i/>
                <w:sz w:val="22"/>
                <w:szCs w:val="22"/>
              </w:rPr>
            </m:ctrlPr>
          </m:sSubSupPr>
          <m:e>
            <m:acc>
              <m:accPr>
                <m:ctrlPr>
                  <w:rPr>
                    <w:rFonts w:ascii="Cambria Math" w:hAnsi="Cambria Math"/>
                    <w:i/>
                    <w:sz w:val="22"/>
                    <w:szCs w:val="22"/>
                  </w:rPr>
                </m:ctrlPr>
              </m:accPr>
              <m:e>
                <m:r>
                  <w:rPr>
                    <w:rFonts w:ascii="Cambria Math" w:hAnsi="Cambria Math"/>
                    <w:sz w:val="22"/>
                    <w:szCs w:val="22"/>
                  </w:rPr>
                  <m:t>x</m:t>
                </m:r>
              </m:e>
            </m:acc>
          </m:e>
          <m:sub>
            <m:r>
              <w:rPr>
                <w:rFonts w:ascii="Cambria Math" w:hAnsi="Cambria Math"/>
                <w:sz w:val="22"/>
                <w:szCs w:val="22"/>
              </w:rPr>
              <m:t>s,1</m:t>
            </m:r>
          </m:sub>
          <m:sup/>
        </m:sSubSup>
      </m:oMath>
      <w:r w:rsidRPr="00F73BEB">
        <w:rPr>
          <w:rFonts w:ascii="Myriad Pro" w:hAnsi="Myriad Pro"/>
          <w:sz w:val="22"/>
          <w:szCs w:val="22"/>
        </w:rPr>
        <w:t xml:space="preserve"> and </w:t>
      </w:r>
      <m:oMath>
        <m:sSubSup>
          <m:sSubSupPr>
            <m:ctrlPr>
              <w:rPr>
                <w:rFonts w:ascii="Cambria Math" w:hAnsi="Cambria Math"/>
                <w:i/>
                <w:sz w:val="22"/>
                <w:szCs w:val="22"/>
              </w:rPr>
            </m:ctrlPr>
          </m:sSubSupPr>
          <m:e>
            <m:acc>
              <m:accPr>
                <m:ctrlPr>
                  <w:rPr>
                    <w:rFonts w:ascii="Cambria Math" w:hAnsi="Cambria Math"/>
                    <w:i/>
                    <w:sz w:val="22"/>
                    <w:szCs w:val="22"/>
                  </w:rPr>
                </m:ctrlPr>
              </m:accPr>
              <m:e>
                <m:r>
                  <w:rPr>
                    <w:rFonts w:ascii="Cambria Math" w:hAnsi="Cambria Math"/>
                    <w:sz w:val="22"/>
                    <w:szCs w:val="22"/>
                  </w:rPr>
                  <m:t>x</m:t>
                </m:r>
              </m:e>
            </m:acc>
          </m:e>
          <m:sub>
            <m:r>
              <w:rPr>
                <w:rFonts w:ascii="Cambria Math" w:hAnsi="Cambria Math"/>
                <w:sz w:val="22"/>
                <w:szCs w:val="22"/>
              </w:rPr>
              <m:t>s,1</m:t>
            </m:r>
          </m:sub>
          <m:sup>
            <m:r>
              <w:rPr>
                <w:rFonts w:ascii="Cambria Math" w:hAnsi="Cambria Math"/>
                <w:sz w:val="22"/>
                <w:szCs w:val="22"/>
              </w:rPr>
              <m:t>'</m:t>
            </m:r>
          </m:sup>
        </m:sSubSup>
      </m:oMath>
      <w:r w:rsidRPr="00F73BEB">
        <w:rPr>
          <w:rFonts w:ascii="Myriad Pro" w:hAnsi="Myriad Pro"/>
          <w:sz w:val="22"/>
          <w:szCs w:val="22"/>
        </w:rPr>
        <w:t xml:space="preserve"> be the true molar mixing ratios of the major and the minor vapor isotopologue of calibration vapor stream s1, and </w:t>
      </w:r>
      <m:oMath>
        <m:sSubSup>
          <m:sSubSupPr>
            <m:ctrlPr>
              <w:rPr>
                <w:rFonts w:ascii="Cambria Math" w:hAnsi="Cambria Math"/>
                <w:i/>
                <w:sz w:val="22"/>
                <w:szCs w:val="22"/>
              </w:rPr>
            </m:ctrlPr>
          </m:sSubSupPr>
          <m:e>
            <m:acc>
              <m:accPr>
                <m:ctrlPr>
                  <w:rPr>
                    <w:rFonts w:ascii="Cambria Math" w:hAnsi="Cambria Math"/>
                    <w:i/>
                    <w:sz w:val="22"/>
                    <w:szCs w:val="22"/>
                  </w:rPr>
                </m:ctrlPr>
              </m:accPr>
              <m:e>
                <m:r>
                  <w:rPr>
                    <w:rFonts w:ascii="Cambria Math" w:hAnsi="Cambria Math"/>
                    <w:sz w:val="22"/>
                    <w:szCs w:val="22"/>
                  </w:rPr>
                  <m:t>x</m:t>
                </m:r>
              </m:e>
            </m:acc>
          </m:e>
          <m:sub>
            <m:r>
              <w:rPr>
                <w:rFonts w:ascii="Cambria Math" w:hAnsi="Cambria Math"/>
                <w:sz w:val="22"/>
                <w:szCs w:val="22"/>
              </w:rPr>
              <m:t>s,2</m:t>
            </m:r>
          </m:sub>
          <m:sup/>
        </m:sSubSup>
      </m:oMath>
      <w:r w:rsidRPr="00F73BEB">
        <w:rPr>
          <w:rFonts w:ascii="Myriad Pro" w:hAnsi="Myriad Pro"/>
          <w:sz w:val="22"/>
          <w:szCs w:val="22"/>
        </w:rPr>
        <w:t xml:space="preserve"> and </w:t>
      </w:r>
      <m:oMath>
        <m:sSubSup>
          <m:sSubSupPr>
            <m:ctrlPr>
              <w:rPr>
                <w:rFonts w:ascii="Cambria Math" w:hAnsi="Cambria Math"/>
                <w:i/>
                <w:sz w:val="22"/>
                <w:szCs w:val="22"/>
              </w:rPr>
            </m:ctrlPr>
          </m:sSubSupPr>
          <m:e>
            <m:acc>
              <m:accPr>
                <m:ctrlPr>
                  <w:rPr>
                    <w:rFonts w:ascii="Cambria Math" w:hAnsi="Cambria Math"/>
                    <w:i/>
                    <w:sz w:val="22"/>
                    <w:szCs w:val="22"/>
                  </w:rPr>
                </m:ctrlPr>
              </m:accPr>
              <m:e>
                <m:r>
                  <w:rPr>
                    <w:rFonts w:ascii="Cambria Math" w:hAnsi="Cambria Math"/>
                    <w:sz w:val="22"/>
                    <w:szCs w:val="22"/>
                  </w:rPr>
                  <m:t>x</m:t>
                </m:r>
              </m:e>
            </m:acc>
          </m:e>
          <m:sub>
            <m:r>
              <w:rPr>
                <w:rFonts w:ascii="Cambria Math" w:hAnsi="Cambria Math"/>
                <w:sz w:val="22"/>
                <w:szCs w:val="22"/>
              </w:rPr>
              <m:t>s,2</m:t>
            </m:r>
          </m:sub>
          <m:sup>
            <m:r>
              <w:rPr>
                <w:rFonts w:ascii="Cambria Math" w:hAnsi="Cambria Math"/>
                <w:sz w:val="22"/>
                <w:szCs w:val="22"/>
              </w:rPr>
              <m:t>'</m:t>
            </m:r>
          </m:sup>
        </m:sSubSup>
      </m:oMath>
      <w:r w:rsidRPr="00F73BEB">
        <w:rPr>
          <w:rFonts w:ascii="Myriad Pro" w:hAnsi="Myriad Pro"/>
          <w:sz w:val="22"/>
          <w:szCs w:val="22"/>
        </w:rPr>
        <w:t xml:space="preserve"> be the true mixing ratios of the major and the minor vapor isotopologue of calibration vapor stream s2 </w:t>
      </w:r>
      <m:oMath>
        <m:sSubSup>
          <m:sSubSupPr>
            <m:ctrlPr>
              <w:rPr>
                <w:rFonts w:ascii="Cambria Math" w:hAnsi="Cambria Math"/>
                <w:i/>
                <w:sz w:val="22"/>
                <w:szCs w:val="22"/>
              </w:rPr>
            </m:ctrlPr>
          </m:sSubSupPr>
          <m:e>
            <m:r>
              <w:rPr>
                <w:rFonts w:ascii="Cambria Math" w:hAnsi="Cambria Math"/>
                <w:sz w:val="22"/>
                <w:szCs w:val="22"/>
              </w:rPr>
              <m:t>x</m:t>
            </m:r>
          </m:e>
          <m:sub>
            <m:r>
              <w:rPr>
                <w:rFonts w:ascii="Cambria Math" w:hAnsi="Cambria Math"/>
                <w:sz w:val="22"/>
                <w:szCs w:val="22"/>
              </w:rPr>
              <m:t>s,1</m:t>
            </m:r>
          </m:sub>
          <m:sup/>
        </m:sSubSup>
      </m:oMath>
      <w:r w:rsidRPr="00F73BEB">
        <w:rPr>
          <w:rFonts w:ascii="Myriad Pro" w:hAnsi="Myriad Pro"/>
          <w:sz w:val="22"/>
          <w:szCs w:val="22"/>
        </w:rPr>
        <w:t xml:space="preserve"> and </w:t>
      </w:r>
      <m:oMath>
        <m:sSubSup>
          <m:sSubSupPr>
            <m:ctrlPr>
              <w:rPr>
                <w:rFonts w:ascii="Cambria Math" w:hAnsi="Cambria Math"/>
                <w:i/>
                <w:sz w:val="22"/>
                <w:szCs w:val="22"/>
              </w:rPr>
            </m:ctrlPr>
          </m:sSubSupPr>
          <m:e>
            <m:r>
              <w:rPr>
                <w:rFonts w:ascii="Cambria Math" w:hAnsi="Cambria Math"/>
                <w:sz w:val="22"/>
                <w:szCs w:val="22"/>
              </w:rPr>
              <m:t>x</m:t>
            </m:r>
          </m:e>
          <m:sub>
            <m:r>
              <w:rPr>
                <w:rFonts w:ascii="Cambria Math" w:hAnsi="Cambria Math"/>
                <w:sz w:val="22"/>
                <w:szCs w:val="22"/>
              </w:rPr>
              <m:t>s,1</m:t>
            </m:r>
          </m:sub>
          <m:sup>
            <m:r>
              <w:rPr>
                <w:rFonts w:ascii="Cambria Math" w:hAnsi="Cambria Math"/>
                <w:sz w:val="22"/>
                <w:szCs w:val="22"/>
              </w:rPr>
              <m:t>'</m:t>
            </m:r>
          </m:sup>
        </m:sSubSup>
      </m:oMath>
      <w:r w:rsidRPr="00F73BEB">
        <w:rPr>
          <w:rFonts w:ascii="Myriad Pro" w:hAnsi="Myriad Pro"/>
          <w:sz w:val="22"/>
          <w:szCs w:val="22"/>
        </w:rPr>
        <w:t xml:space="preserve"> be the </w:t>
      </w:r>
      <w:proofErr w:type="spellStart"/>
      <w:r w:rsidRPr="00F73BEB">
        <w:rPr>
          <w:rFonts w:ascii="Myriad Pro" w:hAnsi="Myriad Pro"/>
          <w:sz w:val="22"/>
          <w:szCs w:val="22"/>
        </w:rPr>
        <w:t>uncalibrated</w:t>
      </w:r>
      <w:proofErr w:type="spellEnd"/>
      <w:r w:rsidRPr="00F73BEB">
        <w:rPr>
          <w:rFonts w:ascii="Myriad Pro" w:hAnsi="Myriad Pro"/>
          <w:sz w:val="22"/>
          <w:szCs w:val="22"/>
        </w:rPr>
        <w:t xml:space="preserve"> molar mixing ratios of the major and the minor vapor </w:t>
      </w:r>
      <w:proofErr w:type="spellStart"/>
      <w:r w:rsidRPr="00F73BEB">
        <w:rPr>
          <w:rFonts w:ascii="Myriad Pro" w:hAnsi="Myriad Pro"/>
          <w:sz w:val="22"/>
          <w:szCs w:val="22"/>
        </w:rPr>
        <w:t>isotopologue</w:t>
      </w:r>
      <w:proofErr w:type="spellEnd"/>
      <w:r w:rsidRPr="00F73BEB">
        <w:rPr>
          <w:rFonts w:ascii="Myriad Pro" w:hAnsi="Myriad Pro"/>
          <w:sz w:val="22"/>
          <w:szCs w:val="22"/>
        </w:rPr>
        <w:t xml:space="preserve"> of calibration vapor stream s1, and </w:t>
      </w:r>
      <m:oMath>
        <m:sSubSup>
          <m:sSubSupPr>
            <m:ctrlPr>
              <w:rPr>
                <w:rFonts w:ascii="Cambria Math" w:hAnsi="Cambria Math"/>
                <w:i/>
                <w:sz w:val="22"/>
                <w:szCs w:val="22"/>
              </w:rPr>
            </m:ctrlPr>
          </m:sSubSupPr>
          <m:e>
            <m:r>
              <w:rPr>
                <w:rFonts w:ascii="Cambria Math" w:hAnsi="Cambria Math"/>
                <w:sz w:val="22"/>
                <w:szCs w:val="22"/>
              </w:rPr>
              <m:t>x</m:t>
            </m:r>
          </m:e>
          <m:sub>
            <m:r>
              <w:rPr>
                <w:rFonts w:ascii="Cambria Math" w:hAnsi="Cambria Math"/>
                <w:sz w:val="22"/>
                <w:szCs w:val="22"/>
              </w:rPr>
              <m:t>s,2</m:t>
            </m:r>
          </m:sub>
          <m:sup/>
        </m:sSubSup>
      </m:oMath>
      <w:r w:rsidRPr="00F73BEB">
        <w:rPr>
          <w:rFonts w:ascii="Myriad Pro" w:hAnsi="Myriad Pro"/>
          <w:sz w:val="22"/>
          <w:szCs w:val="22"/>
        </w:rPr>
        <w:t xml:space="preserve"> and </w:t>
      </w:r>
      <m:oMath>
        <m:sSubSup>
          <m:sSubSupPr>
            <m:ctrlPr>
              <w:rPr>
                <w:rFonts w:ascii="Cambria Math" w:hAnsi="Cambria Math"/>
                <w:i/>
                <w:sz w:val="22"/>
                <w:szCs w:val="22"/>
              </w:rPr>
            </m:ctrlPr>
          </m:sSubSupPr>
          <m:e>
            <m:r>
              <w:rPr>
                <w:rFonts w:ascii="Cambria Math" w:hAnsi="Cambria Math"/>
                <w:sz w:val="22"/>
                <w:szCs w:val="22"/>
              </w:rPr>
              <m:t>x</m:t>
            </m:r>
          </m:e>
          <m:sub>
            <m:r>
              <w:rPr>
                <w:rFonts w:ascii="Cambria Math" w:hAnsi="Cambria Math"/>
                <w:sz w:val="22"/>
                <w:szCs w:val="22"/>
              </w:rPr>
              <m:t>s,2</m:t>
            </m:r>
          </m:sub>
          <m:sup>
            <m:r>
              <w:rPr>
                <w:rFonts w:ascii="Cambria Math" w:hAnsi="Cambria Math"/>
                <w:sz w:val="22"/>
                <w:szCs w:val="22"/>
              </w:rPr>
              <m:t>'</m:t>
            </m:r>
          </m:sup>
        </m:sSubSup>
      </m:oMath>
      <w:r w:rsidRPr="00F73BEB">
        <w:rPr>
          <w:rFonts w:ascii="Myriad Pro" w:hAnsi="Myriad Pro"/>
          <w:sz w:val="22"/>
          <w:szCs w:val="22"/>
        </w:rPr>
        <w:t xml:space="preserve"> be the uncalibrated mixing ratios of the major and the minor vapor isotopologue of calibration vapor stream s2. The </w:t>
      </w:r>
      <w:proofErr w:type="spellStart"/>
      <w:r w:rsidRPr="00F73BEB">
        <w:rPr>
          <w:rFonts w:ascii="Myriad Pro" w:hAnsi="Myriad Pro"/>
          <w:sz w:val="22"/>
          <w:szCs w:val="22"/>
        </w:rPr>
        <w:t>uncalibrated</w:t>
      </w:r>
      <w:proofErr w:type="spellEnd"/>
      <w:r w:rsidRPr="00F73BEB">
        <w:rPr>
          <w:rFonts w:ascii="Myriad Pro" w:hAnsi="Myriad Pro"/>
          <w:sz w:val="22"/>
          <w:szCs w:val="22"/>
        </w:rPr>
        <w:t xml:space="preserve"> mixing ratio differences between the two standard vapor streams are related to the true mixing ratio differences as,</w:t>
      </w:r>
    </w:p>
    <w:p w14:paraId="0AE297D6" w14:textId="6CA9ADD5" w:rsidR="00F73BEB" w:rsidRPr="00F73BEB" w:rsidRDefault="00F73BEB" w:rsidP="00917E03">
      <w:pPr>
        <w:pStyle w:val="SMText"/>
        <w:wordWrap w:val="0"/>
        <w:spacing w:before="120"/>
        <w:ind w:firstLine="482"/>
        <w:jc w:val="right"/>
        <w:textAlignment w:val="center"/>
        <w:rPr>
          <w:rFonts w:ascii="Myriad Pro" w:hAnsi="Myriad Pro"/>
          <w:iCs/>
          <w:sz w:val="22"/>
          <w:szCs w:val="22"/>
        </w:rPr>
      </w:pPr>
      <w:r w:rsidRPr="00F73BEB">
        <w:rPr>
          <w:rFonts w:ascii="Myriad Pro" w:hAnsi="Myriad Pro"/>
          <w:iCs/>
          <w:sz w:val="22"/>
          <w:szCs w:val="22"/>
        </w:rPr>
        <w:object w:dxaOrig="2280" w:dyaOrig="380" w14:anchorId="0368EB13">
          <v:shape id="_x0000_i1041" type="#_x0000_t75" style="width:114.75pt;height:19.5pt" o:ole="">
            <v:imagedata r:id="rId43" o:title=""/>
          </v:shape>
          <o:OLEObject Type="Embed" ProgID="Equation.3" ShapeID="_x0000_i1041" DrawAspect="Content" ObjectID="_1569702187" r:id="rId44"/>
        </w:object>
      </w:r>
      <w:r w:rsidRPr="00F73BEB">
        <w:rPr>
          <w:rFonts w:ascii="Myriad Pro" w:hAnsi="Myriad Pro"/>
          <w:iCs/>
          <w:sz w:val="22"/>
          <w:szCs w:val="22"/>
        </w:rPr>
        <w:t xml:space="preserve"> </w:t>
      </w:r>
      <w:r w:rsidR="000E3381">
        <w:rPr>
          <w:rFonts w:ascii="Myriad Pro" w:hAnsi="Myriad Pro"/>
          <w:iCs/>
          <w:sz w:val="22"/>
          <w:szCs w:val="22"/>
        </w:rPr>
        <w:t xml:space="preserve">                                                            </w:t>
      </w:r>
      <w:r w:rsidRPr="00F73BEB">
        <w:rPr>
          <w:rFonts w:ascii="Myriad Pro" w:hAnsi="Myriad Pro"/>
          <w:sz w:val="22"/>
          <w:szCs w:val="22"/>
        </w:rPr>
        <w:t>(S13)</w:t>
      </w:r>
    </w:p>
    <w:p w14:paraId="31E7AF81" w14:textId="7A4CDB04" w:rsidR="00F73BEB" w:rsidRPr="00F73BEB" w:rsidRDefault="00F73BEB" w:rsidP="004E7EF4">
      <w:pPr>
        <w:pStyle w:val="SMText"/>
        <w:wordWrap w:val="0"/>
        <w:ind w:firstLine="482"/>
        <w:jc w:val="right"/>
        <w:textAlignment w:val="center"/>
        <w:rPr>
          <w:rFonts w:ascii="Myriad Pro" w:hAnsi="Myriad Pro"/>
          <w:iCs/>
          <w:sz w:val="22"/>
          <w:szCs w:val="22"/>
        </w:rPr>
      </w:pPr>
      <w:r w:rsidRPr="00F73BEB">
        <w:rPr>
          <w:rFonts w:ascii="Myriad Pro" w:hAnsi="Myriad Pro"/>
          <w:iCs/>
          <w:sz w:val="22"/>
          <w:szCs w:val="22"/>
        </w:rPr>
        <w:object w:dxaOrig="2340" w:dyaOrig="380" w14:anchorId="6B0EE528">
          <v:shape id="_x0000_i1042" type="#_x0000_t75" style="width:117pt;height:19.5pt" o:ole="">
            <v:imagedata r:id="rId45" o:title=""/>
          </v:shape>
          <o:OLEObject Type="Embed" ProgID="Equation.3" ShapeID="_x0000_i1042" DrawAspect="Content" ObjectID="_1569702188" r:id="rId46"/>
        </w:object>
      </w:r>
      <w:r w:rsidRPr="00F73BEB">
        <w:rPr>
          <w:rFonts w:ascii="Myriad Pro" w:hAnsi="Myriad Pro"/>
          <w:iCs/>
          <w:sz w:val="22"/>
          <w:szCs w:val="22"/>
        </w:rPr>
        <w:t xml:space="preserve"> </w:t>
      </w:r>
      <w:r w:rsidR="000E3381">
        <w:rPr>
          <w:rFonts w:ascii="Myriad Pro" w:hAnsi="Myriad Pro"/>
          <w:iCs/>
          <w:sz w:val="22"/>
          <w:szCs w:val="22"/>
        </w:rPr>
        <w:t xml:space="preserve">                                                          </w:t>
      </w:r>
      <w:r w:rsidRPr="00F73BEB">
        <w:rPr>
          <w:rFonts w:ascii="Myriad Pro" w:hAnsi="Myriad Pro"/>
          <w:sz w:val="22"/>
          <w:szCs w:val="22"/>
        </w:rPr>
        <w:t xml:space="preserve"> (S14)</w:t>
      </w:r>
    </w:p>
    <w:p w14:paraId="2044BBA3" w14:textId="77777777" w:rsidR="00F73BEB" w:rsidRPr="00F73BEB" w:rsidRDefault="00F73BEB" w:rsidP="00C607E0">
      <w:pPr>
        <w:pStyle w:val="SMText"/>
        <w:spacing w:before="120"/>
        <w:ind w:firstLine="720"/>
        <w:rPr>
          <w:rFonts w:ascii="Myriad Pro" w:hAnsi="Myriad Pro"/>
          <w:iCs/>
          <w:sz w:val="22"/>
          <w:szCs w:val="22"/>
        </w:rPr>
      </w:pPr>
      <w:r w:rsidRPr="00F73BEB">
        <w:rPr>
          <w:rFonts w:ascii="Myriad Pro" w:hAnsi="Myriad Pro"/>
          <w:iCs/>
          <w:sz w:val="22"/>
          <w:szCs w:val="22"/>
        </w:rPr>
        <w:t>Dividing equation (S14) by (S13), we obtain</w:t>
      </w:r>
    </w:p>
    <w:p w14:paraId="07DF128B" w14:textId="64BC59CF" w:rsidR="00F73BEB" w:rsidRPr="00F73BEB" w:rsidRDefault="00F73BEB" w:rsidP="00917E03">
      <w:pPr>
        <w:pStyle w:val="SMText"/>
        <w:wordWrap w:val="0"/>
        <w:spacing w:before="120"/>
        <w:ind w:firstLine="482"/>
        <w:jc w:val="right"/>
        <w:textAlignment w:val="center"/>
        <w:rPr>
          <w:rFonts w:ascii="Myriad Pro" w:hAnsi="Myriad Pro"/>
          <w:iCs/>
          <w:sz w:val="22"/>
          <w:szCs w:val="22"/>
        </w:rPr>
      </w:pPr>
      <w:r w:rsidRPr="00F73BEB">
        <w:rPr>
          <w:rFonts w:ascii="Myriad Pro" w:hAnsi="Myriad Pro"/>
          <w:iCs/>
          <w:sz w:val="22"/>
          <w:szCs w:val="22"/>
        </w:rPr>
        <w:object w:dxaOrig="3800" w:dyaOrig="740" w14:anchorId="357A24A5">
          <v:shape id="_x0000_i1043" type="#_x0000_t75" style="width:189pt;height:37.5pt" o:ole="">
            <v:imagedata r:id="rId47" o:title=""/>
          </v:shape>
          <o:OLEObject Type="Embed" ProgID="Equation.3" ShapeID="_x0000_i1043" DrawAspect="Content" ObjectID="_1569702189" r:id="rId48"/>
        </w:object>
      </w:r>
      <w:r w:rsidR="000E3381">
        <w:rPr>
          <w:rFonts w:ascii="Myriad Pro" w:hAnsi="Myriad Pro"/>
          <w:iCs/>
          <w:sz w:val="22"/>
          <w:szCs w:val="22"/>
        </w:rPr>
        <w:t xml:space="preserve">                                            </w:t>
      </w:r>
      <w:r w:rsidRPr="00F73BEB">
        <w:rPr>
          <w:rFonts w:ascii="Myriad Pro" w:hAnsi="Myriad Pro"/>
          <w:sz w:val="22"/>
          <w:szCs w:val="22"/>
        </w:rPr>
        <w:t xml:space="preserve"> (S15)</w:t>
      </w:r>
    </w:p>
    <w:p w14:paraId="13D70610" w14:textId="77777777" w:rsidR="00F73BEB" w:rsidRPr="00F73BEB" w:rsidRDefault="00F73BEB" w:rsidP="00C607E0">
      <w:pPr>
        <w:pStyle w:val="SMText"/>
        <w:ind w:firstLine="0"/>
        <w:rPr>
          <w:rFonts w:ascii="Myriad Pro" w:hAnsi="Myriad Pro"/>
          <w:sz w:val="22"/>
          <w:szCs w:val="22"/>
        </w:rPr>
      </w:pPr>
      <w:proofErr w:type="gramStart"/>
      <w:r w:rsidRPr="00F73BEB">
        <w:rPr>
          <w:rFonts w:ascii="Myriad Pro" w:hAnsi="Myriad Pro"/>
          <w:sz w:val="22"/>
          <w:szCs w:val="22"/>
        </w:rPr>
        <w:t>where</w:t>
      </w:r>
      <w:proofErr w:type="gramEnd"/>
      <w:r w:rsidRPr="00F73BEB">
        <w:rPr>
          <w:rFonts w:ascii="Myriad Pro" w:hAnsi="Myriad Pro"/>
          <w:sz w:val="22"/>
          <w:szCs w:val="22"/>
        </w:rPr>
        <w:t xml:space="preserve"> </w:t>
      </w:r>
      <w:r w:rsidRPr="00F73BEB">
        <w:rPr>
          <w:rFonts w:ascii="Myriad Pro" w:hAnsi="Myriad Pro"/>
          <w:i/>
          <w:sz w:val="22"/>
          <w:szCs w:val="22"/>
        </w:rPr>
        <w:t>R</w:t>
      </w:r>
      <w:r w:rsidRPr="00F73BEB">
        <w:rPr>
          <w:rFonts w:ascii="Myriad Pro" w:hAnsi="Myriad Pro"/>
          <w:sz w:val="22"/>
          <w:szCs w:val="22"/>
          <w:vertAlign w:val="subscript"/>
        </w:rPr>
        <w:t>S</w:t>
      </w:r>
      <w:r w:rsidRPr="00F73BEB">
        <w:rPr>
          <w:rFonts w:ascii="Myriad Pro" w:hAnsi="Myriad Pro"/>
          <w:sz w:val="22"/>
          <w:szCs w:val="22"/>
        </w:rPr>
        <w:t xml:space="preserve"> is the molar ratio of the water feed to the vapor source. Combining equations (S12) and (S15), we obtain the working formula for determining the evaporation molar ratio with the gradient diffusion method, </w:t>
      </w:r>
    </w:p>
    <w:p w14:paraId="3B1043B1" w14:textId="3CA1F1D8" w:rsidR="00F73BEB" w:rsidRPr="00F73BEB" w:rsidRDefault="00F73BEB" w:rsidP="000E3381">
      <w:pPr>
        <w:pStyle w:val="SMText"/>
        <w:wordWrap w:val="0"/>
        <w:ind w:firstLine="482"/>
        <w:jc w:val="right"/>
        <w:textAlignment w:val="center"/>
        <w:rPr>
          <w:rFonts w:ascii="Myriad Pro" w:hAnsi="Myriad Pro"/>
          <w:sz w:val="22"/>
          <w:szCs w:val="22"/>
        </w:rPr>
      </w:pPr>
      <w:r w:rsidRPr="00F73BEB">
        <w:rPr>
          <w:rFonts w:ascii="Myriad Pro" w:hAnsi="Myriad Pro"/>
          <w:sz w:val="22"/>
          <w:szCs w:val="22"/>
        </w:rPr>
        <w:object w:dxaOrig="2780" w:dyaOrig="760" w14:anchorId="29DCA430">
          <v:shape id="_x0000_i1044" type="#_x0000_t75" style="width:141pt;height:37.5pt" o:ole="">
            <v:imagedata r:id="rId49" o:title=""/>
          </v:shape>
          <o:OLEObject Type="Embed" ProgID="Equation.3" ShapeID="_x0000_i1044" DrawAspect="Content" ObjectID="_1569702190" r:id="rId50"/>
        </w:object>
      </w:r>
      <w:r w:rsidR="000E3381">
        <w:rPr>
          <w:rFonts w:ascii="Myriad Pro" w:hAnsi="Myriad Pro"/>
          <w:sz w:val="22"/>
          <w:szCs w:val="22"/>
        </w:rPr>
        <w:t xml:space="preserve">                                                      </w:t>
      </w:r>
      <w:r w:rsidRPr="00F73BEB">
        <w:rPr>
          <w:rFonts w:ascii="Myriad Pro" w:hAnsi="Myriad Pro"/>
          <w:sz w:val="22"/>
          <w:szCs w:val="22"/>
        </w:rPr>
        <w:t>(S16)</w:t>
      </w:r>
    </w:p>
    <w:p w14:paraId="2F404D3A" w14:textId="2DC2E09F" w:rsidR="00F73BEB" w:rsidRPr="00F73BEB" w:rsidRDefault="00F73BEB" w:rsidP="00C607E0">
      <w:pPr>
        <w:pStyle w:val="SMText"/>
        <w:spacing w:before="120"/>
        <w:ind w:firstLine="720"/>
        <w:rPr>
          <w:rFonts w:ascii="Myriad Pro" w:hAnsi="Myriad Pro"/>
          <w:sz w:val="22"/>
          <w:szCs w:val="22"/>
        </w:rPr>
      </w:pPr>
      <w:r w:rsidRPr="00F73BEB">
        <w:rPr>
          <w:rFonts w:ascii="Myriad Pro" w:hAnsi="Myriad Pro"/>
          <w:sz w:val="22"/>
          <w:szCs w:val="22"/>
        </w:rPr>
        <w:lastRenderedPageBreak/>
        <w:t xml:space="preserve">Here the two standards are chosen to bracket the two ambient measurements. Use of two standards instead of one removes the concentration dependence. </w:t>
      </w:r>
    </w:p>
    <w:p w14:paraId="3DB3B703" w14:textId="51DFEC09" w:rsidR="00F73BEB" w:rsidRDefault="00F73BEB" w:rsidP="00C607E0">
      <w:pPr>
        <w:pStyle w:val="SMText"/>
        <w:spacing w:before="120"/>
        <w:ind w:firstLine="720"/>
        <w:rPr>
          <w:rFonts w:ascii="Myriad Pro" w:hAnsi="Myriad Pro"/>
          <w:sz w:val="22"/>
          <w:szCs w:val="22"/>
        </w:rPr>
      </w:pPr>
      <w:r w:rsidRPr="00F73BEB">
        <w:rPr>
          <w:rFonts w:ascii="Myriad Pro" w:hAnsi="Myriad Pro"/>
          <w:sz w:val="22"/>
          <w:szCs w:val="22"/>
        </w:rPr>
        <w:t>We conducted a Monte Carlo simulation to quantify error propagation through equation (S16). The analysis was done for a typical water vapor mixing ratio difference of 1000 ppm and a mixing ratio of 20,000 ppm. An ensemble of 800,000 members were used and were assumed to follow a normal distribution with hourly instrument standard deviations of 4.265, 0.004883, and 0.002969 ppm for H</w:t>
      </w:r>
      <w:r w:rsidRPr="00F73BEB">
        <w:rPr>
          <w:rFonts w:ascii="Myriad Pro" w:hAnsi="Myriad Pro"/>
          <w:sz w:val="22"/>
          <w:szCs w:val="22"/>
          <w:vertAlign w:val="subscript"/>
        </w:rPr>
        <w:t>2</w:t>
      </w:r>
      <w:r w:rsidRPr="00F73BEB">
        <w:rPr>
          <w:rFonts w:ascii="Myriad Pro" w:hAnsi="Myriad Pro"/>
          <w:sz w:val="22"/>
          <w:szCs w:val="22"/>
          <w:vertAlign w:val="superscript"/>
        </w:rPr>
        <w:t>16</w:t>
      </w:r>
      <w:r w:rsidRPr="00F73BEB">
        <w:rPr>
          <w:rFonts w:ascii="Myriad Pro" w:hAnsi="Myriad Pro"/>
          <w:sz w:val="22"/>
          <w:szCs w:val="22"/>
        </w:rPr>
        <w:t>O, H</w:t>
      </w:r>
      <w:r w:rsidRPr="00F73BEB">
        <w:rPr>
          <w:rFonts w:ascii="Myriad Pro" w:hAnsi="Myriad Pro"/>
          <w:sz w:val="22"/>
          <w:szCs w:val="22"/>
          <w:vertAlign w:val="subscript"/>
        </w:rPr>
        <w:t>2</w:t>
      </w:r>
      <w:r w:rsidRPr="00F73BEB">
        <w:rPr>
          <w:rFonts w:ascii="Myriad Pro" w:hAnsi="Myriad Pro"/>
          <w:sz w:val="22"/>
          <w:szCs w:val="22"/>
          <w:vertAlign w:val="superscript"/>
        </w:rPr>
        <w:t>18</w:t>
      </w:r>
      <w:r w:rsidRPr="00F73BEB">
        <w:rPr>
          <w:rFonts w:ascii="Myriad Pro" w:hAnsi="Myriad Pro"/>
          <w:sz w:val="22"/>
          <w:szCs w:val="22"/>
        </w:rPr>
        <w:t>O and HDO, respectively. The standard deviation of the evaporation isotope ratio calculated with equation (S16) is 5.2 ‰ and 20.1 ‰, for H</w:t>
      </w:r>
      <w:r w:rsidRPr="00F73BEB">
        <w:rPr>
          <w:rFonts w:ascii="Myriad Pro" w:hAnsi="Myriad Pro"/>
          <w:sz w:val="22"/>
          <w:szCs w:val="22"/>
          <w:vertAlign w:val="subscript"/>
        </w:rPr>
        <w:t>2</w:t>
      </w:r>
      <w:r w:rsidRPr="00F73BEB">
        <w:rPr>
          <w:rFonts w:ascii="Myriad Pro" w:hAnsi="Myriad Pro"/>
          <w:sz w:val="22"/>
          <w:szCs w:val="22"/>
          <w:vertAlign w:val="superscript"/>
        </w:rPr>
        <w:t>18</w:t>
      </w:r>
      <w:r w:rsidRPr="00F73BEB">
        <w:rPr>
          <w:rFonts w:ascii="Myriad Pro" w:hAnsi="Myriad Pro"/>
          <w:sz w:val="22"/>
          <w:szCs w:val="22"/>
        </w:rPr>
        <w:t xml:space="preserve">O and HDO, respectively, after the top and bottom 1% of the ensemble have been removed. This analysis assumes that errors in the eight variables in equation (S16) are totally random and uncorrelated with one another. In actual measurements, they are actually correlated, so the </w:t>
      </w:r>
      <w:r w:rsidRPr="005643BF">
        <w:rPr>
          <w:rFonts w:ascii="Myriad Pro" w:hAnsi="Myriad Pro"/>
          <w:color w:val="000000" w:themeColor="text1"/>
          <w:sz w:val="22"/>
          <w:szCs w:val="22"/>
        </w:rPr>
        <w:t xml:space="preserve">actual </w:t>
      </w:r>
      <w:proofErr w:type="spellStart"/>
      <w:r w:rsidRPr="005643BF">
        <w:rPr>
          <w:rFonts w:ascii="Myriad Pro" w:hAnsi="Myriad Pro"/>
          <w:i/>
          <w:color w:val="000000" w:themeColor="text1"/>
          <w:sz w:val="22"/>
          <w:szCs w:val="22"/>
        </w:rPr>
        <w:t>δ</w:t>
      </w:r>
      <w:r w:rsidRPr="005643BF">
        <w:rPr>
          <w:rFonts w:ascii="Myriad Pro" w:hAnsi="Myriad Pro"/>
          <w:color w:val="000000" w:themeColor="text1"/>
          <w:sz w:val="22"/>
          <w:szCs w:val="22"/>
          <w:vertAlign w:val="subscript"/>
        </w:rPr>
        <w:t>E</w:t>
      </w:r>
      <w:proofErr w:type="spellEnd"/>
      <w:r w:rsidRPr="005643BF">
        <w:rPr>
          <w:rFonts w:ascii="Myriad Pro" w:hAnsi="Myriad Pro"/>
          <w:color w:val="000000" w:themeColor="text1"/>
          <w:sz w:val="22"/>
          <w:szCs w:val="22"/>
        </w:rPr>
        <w:t xml:space="preserve"> precisions should be better than those obtained with the Monte Carlo simulation. For example, a laboratory test on the gradient-diffusion system yields a precision of 1.4 ‰ for </w:t>
      </w:r>
      <w:r w:rsidRPr="005643BF">
        <w:rPr>
          <w:rFonts w:ascii="Myriad Pro" w:hAnsi="Myriad Pro"/>
          <w:i/>
          <w:color w:val="000000" w:themeColor="text1"/>
          <w:sz w:val="22"/>
          <w:szCs w:val="22"/>
        </w:rPr>
        <w:t>δ</w:t>
      </w:r>
      <w:r w:rsidRPr="005643BF">
        <w:rPr>
          <w:rFonts w:ascii="Myriad Pro" w:hAnsi="Myriad Pro"/>
          <w:color w:val="000000" w:themeColor="text1"/>
          <w:sz w:val="22"/>
          <w:szCs w:val="22"/>
          <w:vertAlign w:val="superscript"/>
        </w:rPr>
        <w:t>18</w:t>
      </w:r>
      <w:r w:rsidRPr="005643BF">
        <w:rPr>
          <w:rFonts w:ascii="Myriad Pro" w:hAnsi="Myriad Pro"/>
          <w:color w:val="000000" w:themeColor="text1"/>
          <w:sz w:val="22"/>
          <w:szCs w:val="22"/>
        </w:rPr>
        <w:t xml:space="preserve">O </w:t>
      </w:r>
      <w:r w:rsidR="00DC7727" w:rsidRPr="005643BF">
        <w:rPr>
          <w:rFonts w:ascii="Myriad Pro" w:hAnsi="Myriad Pro"/>
          <w:color w:val="000000" w:themeColor="text1"/>
          <w:sz w:val="22"/>
          <w:szCs w:val="22"/>
        </w:rPr>
        <w:t>(</w:t>
      </w:r>
      <w:r w:rsidRPr="005643BF">
        <w:rPr>
          <w:rFonts w:ascii="Myriad Pro" w:hAnsi="Myriad Pro"/>
          <w:color w:val="000000" w:themeColor="text1"/>
          <w:sz w:val="22"/>
          <w:szCs w:val="22"/>
        </w:rPr>
        <w:t>Lee et al., 2007</w:t>
      </w:r>
      <w:r w:rsidR="00DC7727" w:rsidRPr="005643BF">
        <w:rPr>
          <w:rFonts w:ascii="Myriad Pro" w:hAnsi="Myriad Pro"/>
          <w:color w:val="000000" w:themeColor="text1"/>
          <w:sz w:val="22"/>
          <w:szCs w:val="22"/>
        </w:rPr>
        <w:t>)</w:t>
      </w:r>
      <w:r w:rsidRPr="005643BF">
        <w:rPr>
          <w:rFonts w:ascii="Myriad Pro" w:hAnsi="Myriad Pro"/>
          <w:color w:val="000000" w:themeColor="text1"/>
          <w:sz w:val="22"/>
          <w:szCs w:val="22"/>
        </w:rPr>
        <w:t>. Additionally, a</w:t>
      </w:r>
      <w:r w:rsidRPr="00F73BEB">
        <w:rPr>
          <w:rFonts w:ascii="Myriad Pro" w:hAnsi="Myriad Pro"/>
          <w:sz w:val="22"/>
          <w:szCs w:val="22"/>
        </w:rPr>
        <w:t xml:space="preserve">n estimate of the </w:t>
      </w:r>
      <w:proofErr w:type="spellStart"/>
      <w:r w:rsidRPr="00F73BEB">
        <w:rPr>
          <w:rFonts w:ascii="Myriad Pro" w:hAnsi="Myriad Pro"/>
          <w:i/>
          <w:sz w:val="22"/>
          <w:szCs w:val="22"/>
        </w:rPr>
        <w:t>δ</w:t>
      </w:r>
      <w:r w:rsidRPr="00F73BEB">
        <w:rPr>
          <w:rFonts w:ascii="Myriad Pro" w:hAnsi="Myriad Pro"/>
          <w:sz w:val="22"/>
          <w:szCs w:val="22"/>
          <w:vertAlign w:val="subscript"/>
        </w:rPr>
        <w:t>E</w:t>
      </w:r>
      <w:proofErr w:type="spellEnd"/>
      <w:r w:rsidRPr="00F73BEB">
        <w:rPr>
          <w:rFonts w:ascii="Myriad Pro" w:hAnsi="Myriad Pro"/>
          <w:sz w:val="22"/>
          <w:szCs w:val="22"/>
        </w:rPr>
        <w:t xml:space="preserve"> precision can be obtained from the data in Figures 5 and S3. During DOY 226 to 226.5, atmospheric conditions were relatively constant with time (Figure S5), and as a result the true evaporation deltas should also be relatively constant. The standard deviation of </w:t>
      </w:r>
      <w:proofErr w:type="spellStart"/>
      <w:r w:rsidRPr="00F73BEB">
        <w:rPr>
          <w:rFonts w:ascii="Myriad Pro" w:hAnsi="Myriad Pro"/>
          <w:i/>
          <w:sz w:val="22"/>
          <w:szCs w:val="22"/>
        </w:rPr>
        <w:t>δ</w:t>
      </w:r>
      <w:r w:rsidRPr="00F73BEB">
        <w:rPr>
          <w:rFonts w:ascii="Myriad Pro" w:hAnsi="Myriad Pro"/>
          <w:sz w:val="22"/>
          <w:szCs w:val="22"/>
          <w:vertAlign w:val="subscript"/>
        </w:rPr>
        <w:t>E</w:t>
      </w:r>
      <w:proofErr w:type="spellEnd"/>
      <w:r w:rsidRPr="00F73BEB">
        <w:rPr>
          <w:rFonts w:ascii="Myriad Pro" w:hAnsi="Myriad Pro"/>
          <w:sz w:val="22"/>
          <w:szCs w:val="22"/>
        </w:rPr>
        <w:t xml:space="preserve"> over this period is 1.6 ‰ and 5.6 ‰ for H</w:t>
      </w:r>
      <w:r w:rsidRPr="00F73BEB">
        <w:rPr>
          <w:rFonts w:ascii="Myriad Pro" w:hAnsi="Myriad Pro"/>
          <w:sz w:val="22"/>
          <w:szCs w:val="22"/>
          <w:vertAlign w:val="subscript"/>
        </w:rPr>
        <w:t>2</w:t>
      </w:r>
      <w:r w:rsidRPr="00F73BEB">
        <w:rPr>
          <w:rFonts w:ascii="Myriad Pro" w:hAnsi="Myriad Pro"/>
          <w:sz w:val="22"/>
          <w:szCs w:val="22"/>
          <w:vertAlign w:val="superscript"/>
        </w:rPr>
        <w:t>18</w:t>
      </w:r>
      <w:r w:rsidRPr="00F73BEB">
        <w:rPr>
          <w:rFonts w:ascii="Myriad Pro" w:hAnsi="Myriad Pro"/>
          <w:sz w:val="22"/>
          <w:szCs w:val="22"/>
        </w:rPr>
        <w:t xml:space="preserve">O and HDO, respectively. </w:t>
      </w:r>
    </w:p>
    <w:p w14:paraId="1E8220DD" w14:textId="77777777" w:rsidR="00F73BEB" w:rsidRDefault="00F73BEB" w:rsidP="00F73BEB">
      <w:pPr>
        <w:pStyle w:val="SMText"/>
        <w:ind w:firstLine="0"/>
        <w:rPr>
          <w:rFonts w:ascii="Myriad Pro" w:hAnsi="Myriad Pro"/>
          <w:sz w:val="22"/>
          <w:szCs w:val="22"/>
        </w:rPr>
      </w:pPr>
    </w:p>
    <w:p w14:paraId="511257CB" w14:textId="77777777" w:rsidR="009E5793" w:rsidRDefault="009E5793" w:rsidP="00F73BEB">
      <w:pPr>
        <w:pStyle w:val="SMText"/>
        <w:ind w:firstLine="0"/>
        <w:rPr>
          <w:rFonts w:ascii="Myriad Pro" w:hAnsi="Myriad Pro"/>
          <w:b/>
          <w:sz w:val="22"/>
          <w:szCs w:val="22"/>
        </w:rPr>
        <w:sectPr w:rsidR="009E5793" w:rsidSect="00A75C58">
          <w:pgSz w:w="12240" w:h="15840"/>
          <w:pgMar w:top="1440" w:right="1800" w:bottom="1440" w:left="1800" w:header="720" w:footer="720" w:gutter="0"/>
          <w:cols w:space="720"/>
          <w:docGrid w:linePitch="360"/>
        </w:sectPr>
      </w:pPr>
    </w:p>
    <w:p w14:paraId="14DEDC88" w14:textId="787C3BE2" w:rsidR="00F73BEB" w:rsidRPr="00F73BEB" w:rsidRDefault="00F73BEB" w:rsidP="00C607E0">
      <w:pPr>
        <w:pStyle w:val="SMText"/>
        <w:spacing w:before="240"/>
        <w:ind w:firstLine="0"/>
        <w:rPr>
          <w:rFonts w:ascii="Myriad Pro" w:hAnsi="Myriad Pro"/>
          <w:b/>
          <w:sz w:val="22"/>
          <w:szCs w:val="22"/>
        </w:rPr>
      </w:pPr>
      <w:r w:rsidRPr="00F73BEB">
        <w:rPr>
          <w:rFonts w:ascii="Myriad Pro" w:hAnsi="Myriad Pro"/>
          <w:b/>
          <w:sz w:val="22"/>
          <w:szCs w:val="22"/>
        </w:rPr>
        <w:lastRenderedPageBreak/>
        <w:t>Text 2.</w:t>
      </w:r>
      <w:r w:rsidRPr="00F73BEB">
        <w:rPr>
          <w:rFonts w:ascii="Myriad Pro" w:hAnsi="Myriad Pro" w:hint="eastAsia"/>
          <w:b/>
          <w:sz w:val="22"/>
          <w:szCs w:val="22"/>
        </w:rPr>
        <w:t xml:space="preserve"> </w:t>
      </w:r>
      <w:r w:rsidRPr="00F73BEB">
        <w:rPr>
          <w:rFonts w:ascii="Myriad Pro" w:hAnsi="Myriad Pro"/>
          <w:b/>
          <w:sz w:val="22"/>
          <w:szCs w:val="22"/>
          <w:lang w:val="de-DE"/>
        </w:rPr>
        <w:t>Variations of the Craig-Gordon model</w:t>
      </w:r>
    </w:p>
    <w:p w14:paraId="6F88E4A6" w14:textId="33B6B197" w:rsidR="00F73BEB" w:rsidRPr="005643BF" w:rsidRDefault="00F73BEB" w:rsidP="00C607E0">
      <w:pPr>
        <w:pStyle w:val="SMText"/>
        <w:spacing w:before="120"/>
        <w:ind w:firstLine="720"/>
        <w:rPr>
          <w:rFonts w:ascii="Myriad Pro" w:hAnsi="Myriad Pro"/>
          <w:color w:val="000000" w:themeColor="text1"/>
          <w:sz w:val="22"/>
          <w:szCs w:val="22"/>
        </w:rPr>
      </w:pPr>
      <w:r w:rsidRPr="00F73BEB">
        <w:rPr>
          <w:rFonts w:ascii="Myriad Pro" w:hAnsi="Myriad Pro"/>
          <w:sz w:val="22"/>
          <w:szCs w:val="22"/>
        </w:rPr>
        <w:t>The Craig-Go</w:t>
      </w:r>
      <w:r w:rsidRPr="005643BF">
        <w:rPr>
          <w:rFonts w:ascii="Myriad Pro" w:hAnsi="Myriad Pro"/>
          <w:color w:val="000000" w:themeColor="text1"/>
          <w:sz w:val="22"/>
          <w:szCs w:val="22"/>
        </w:rPr>
        <w:t xml:space="preserve">rdon model appears in several different forms in the published literature, mostly due to different ways of expressing the kinetic effect. The form used in this study (equation (5)) is a common usage in oceanic and global climate model studies </w:t>
      </w:r>
      <w:r w:rsidR="00DC7727" w:rsidRPr="005643BF">
        <w:rPr>
          <w:rFonts w:ascii="Myriad Pro" w:hAnsi="Myriad Pro"/>
          <w:color w:val="000000" w:themeColor="text1"/>
          <w:sz w:val="22"/>
          <w:szCs w:val="22"/>
        </w:rPr>
        <w:t xml:space="preserve">(Dee et al., 2015; Hoffmann et al., 1998; </w:t>
      </w:r>
      <w:proofErr w:type="spellStart"/>
      <w:r w:rsidRPr="005643BF">
        <w:rPr>
          <w:rFonts w:ascii="Myriad Pro" w:hAnsi="Myriad Pro"/>
          <w:color w:val="000000" w:themeColor="text1"/>
          <w:sz w:val="22"/>
          <w:szCs w:val="22"/>
        </w:rPr>
        <w:t>Merlivat</w:t>
      </w:r>
      <w:proofErr w:type="spellEnd"/>
      <w:r w:rsidRPr="005643BF">
        <w:rPr>
          <w:rFonts w:ascii="Myriad Pro" w:hAnsi="Myriad Pro"/>
          <w:color w:val="000000" w:themeColor="text1"/>
          <w:sz w:val="22"/>
          <w:szCs w:val="22"/>
        </w:rPr>
        <w:t xml:space="preserve"> </w:t>
      </w:r>
      <w:r w:rsidR="00DC7727" w:rsidRPr="005643BF">
        <w:rPr>
          <w:rFonts w:ascii="Myriad Pro" w:hAnsi="Myriad Pro"/>
          <w:color w:val="000000" w:themeColor="text1"/>
          <w:sz w:val="22"/>
          <w:szCs w:val="22"/>
        </w:rPr>
        <w:t>&amp;</w:t>
      </w:r>
      <w:r w:rsidRPr="005643BF">
        <w:rPr>
          <w:rFonts w:ascii="Myriad Pro" w:hAnsi="Myriad Pro"/>
          <w:color w:val="000000" w:themeColor="text1"/>
          <w:sz w:val="22"/>
          <w:szCs w:val="22"/>
        </w:rPr>
        <w:t xml:space="preserve"> </w:t>
      </w:r>
      <w:proofErr w:type="spellStart"/>
      <w:r w:rsidRPr="005643BF">
        <w:rPr>
          <w:rFonts w:ascii="Myriad Pro" w:hAnsi="Myriad Pro"/>
          <w:color w:val="000000" w:themeColor="text1"/>
          <w:sz w:val="22"/>
          <w:szCs w:val="22"/>
        </w:rPr>
        <w:t>Jouzel</w:t>
      </w:r>
      <w:proofErr w:type="spellEnd"/>
      <w:r w:rsidRPr="005643BF">
        <w:rPr>
          <w:rFonts w:ascii="Myriad Pro" w:hAnsi="Myriad Pro"/>
          <w:color w:val="000000" w:themeColor="text1"/>
          <w:sz w:val="22"/>
          <w:szCs w:val="22"/>
        </w:rPr>
        <w:t xml:space="preserve">, 1979; </w:t>
      </w:r>
      <w:proofErr w:type="spellStart"/>
      <w:r w:rsidR="00DC7727" w:rsidRPr="005643BF">
        <w:rPr>
          <w:rFonts w:ascii="Myriad Pro" w:hAnsi="Myriad Pro"/>
          <w:color w:val="000000" w:themeColor="text1"/>
          <w:sz w:val="22"/>
          <w:szCs w:val="22"/>
        </w:rPr>
        <w:t>Pfahl</w:t>
      </w:r>
      <w:proofErr w:type="spellEnd"/>
      <w:r w:rsidR="00DC7727" w:rsidRPr="005643BF">
        <w:rPr>
          <w:rFonts w:ascii="Myriad Pro" w:hAnsi="Myriad Pro"/>
          <w:color w:val="000000" w:themeColor="text1"/>
          <w:sz w:val="22"/>
          <w:szCs w:val="22"/>
        </w:rPr>
        <w:t xml:space="preserve"> et al., 2012; </w:t>
      </w:r>
      <w:proofErr w:type="spellStart"/>
      <w:r w:rsidRPr="005643BF">
        <w:rPr>
          <w:rFonts w:ascii="Myriad Pro" w:hAnsi="Myriad Pro" w:hint="eastAsia"/>
          <w:color w:val="000000" w:themeColor="text1"/>
          <w:sz w:val="22"/>
          <w:szCs w:val="22"/>
        </w:rPr>
        <w:t>Risi</w:t>
      </w:r>
      <w:proofErr w:type="spellEnd"/>
      <w:r w:rsidRPr="005643BF">
        <w:rPr>
          <w:rFonts w:ascii="Myriad Pro" w:hAnsi="Myriad Pro"/>
          <w:color w:val="000000" w:themeColor="text1"/>
          <w:sz w:val="22"/>
          <w:szCs w:val="22"/>
        </w:rPr>
        <w:t xml:space="preserve"> et al.</w:t>
      </w:r>
      <w:r w:rsidR="00DC7727" w:rsidRPr="005643BF">
        <w:rPr>
          <w:rFonts w:ascii="Myriad Pro" w:hAnsi="Myriad Pro"/>
          <w:color w:val="000000" w:themeColor="text1"/>
          <w:sz w:val="22"/>
          <w:szCs w:val="22"/>
        </w:rPr>
        <w:t>, 2010)</w:t>
      </w:r>
      <w:r w:rsidRPr="005643BF">
        <w:rPr>
          <w:rFonts w:ascii="Myriad Pro" w:hAnsi="Myriad Pro"/>
          <w:color w:val="000000" w:themeColor="text1"/>
          <w:sz w:val="22"/>
          <w:szCs w:val="22"/>
        </w:rPr>
        <w:t xml:space="preserve"> and by terrestrial ecologists [e.g. the review by </w:t>
      </w:r>
      <w:proofErr w:type="spellStart"/>
      <w:r w:rsidRPr="005643BF">
        <w:rPr>
          <w:rFonts w:ascii="Myriad Pro" w:hAnsi="Myriad Pro"/>
          <w:color w:val="000000" w:themeColor="text1"/>
          <w:sz w:val="22"/>
          <w:szCs w:val="22"/>
        </w:rPr>
        <w:t>Yakir</w:t>
      </w:r>
      <w:proofErr w:type="spellEnd"/>
      <w:r w:rsidRPr="005643BF">
        <w:rPr>
          <w:rFonts w:ascii="Myriad Pro" w:hAnsi="Myriad Pro"/>
          <w:color w:val="000000" w:themeColor="text1"/>
          <w:sz w:val="22"/>
          <w:szCs w:val="22"/>
        </w:rPr>
        <w:t xml:space="preserve"> </w:t>
      </w:r>
      <w:r w:rsidR="00DC7727" w:rsidRPr="005643BF">
        <w:rPr>
          <w:rFonts w:ascii="Myriad Pro" w:hAnsi="Myriad Pro"/>
          <w:color w:val="000000" w:themeColor="text1"/>
          <w:sz w:val="22"/>
          <w:szCs w:val="22"/>
        </w:rPr>
        <w:t>&amp;</w:t>
      </w:r>
      <w:r w:rsidRPr="005643BF">
        <w:rPr>
          <w:rFonts w:ascii="Myriad Pro" w:hAnsi="Myriad Pro"/>
          <w:color w:val="000000" w:themeColor="text1"/>
          <w:sz w:val="22"/>
          <w:szCs w:val="22"/>
        </w:rPr>
        <w:t xml:space="preserve"> Sternberg, 2000]. Since the humidity influence is expressed explicitly in equation (5), the kinetic factor </w:t>
      </w:r>
      <w:proofErr w:type="spellStart"/>
      <w:r w:rsidRPr="005643BF">
        <w:rPr>
          <w:rFonts w:ascii="Myriad Pro" w:hAnsi="Myriad Pro"/>
          <w:i/>
          <w:color w:val="000000" w:themeColor="text1"/>
          <w:sz w:val="22"/>
          <w:szCs w:val="22"/>
        </w:rPr>
        <w:t>ε</w:t>
      </w:r>
      <w:r w:rsidRPr="005643BF">
        <w:rPr>
          <w:rFonts w:ascii="Myriad Pro" w:hAnsi="Myriad Pro" w:hint="eastAsia"/>
          <w:color w:val="000000" w:themeColor="text1"/>
          <w:sz w:val="22"/>
          <w:szCs w:val="22"/>
          <w:vertAlign w:val="subscript"/>
        </w:rPr>
        <w:t>k</w:t>
      </w:r>
      <w:proofErr w:type="spellEnd"/>
      <w:r w:rsidRPr="005643BF">
        <w:rPr>
          <w:rFonts w:ascii="Myriad Pro" w:hAnsi="Myriad Pro"/>
          <w:color w:val="000000" w:themeColor="text1"/>
          <w:sz w:val="22"/>
          <w:szCs w:val="22"/>
        </w:rPr>
        <w:t xml:space="preserve"> is independent of humidity.</w:t>
      </w:r>
    </w:p>
    <w:p w14:paraId="71B8AAEA" w14:textId="77777777" w:rsidR="00F73BEB" w:rsidRPr="00F73BEB" w:rsidRDefault="00F73BEB" w:rsidP="00C607E0">
      <w:pPr>
        <w:pStyle w:val="SMText"/>
        <w:spacing w:before="120"/>
        <w:ind w:left="119" w:firstLine="720"/>
        <w:rPr>
          <w:rFonts w:ascii="Myriad Pro" w:hAnsi="Myriad Pro"/>
          <w:sz w:val="22"/>
          <w:szCs w:val="22"/>
        </w:rPr>
      </w:pPr>
      <w:r w:rsidRPr="005643BF">
        <w:rPr>
          <w:rFonts w:ascii="Myriad Pro" w:hAnsi="Myriad Pro"/>
          <w:color w:val="000000" w:themeColor="text1"/>
          <w:sz w:val="22"/>
          <w:szCs w:val="22"/>
        </w:rPr>
        <w:t>In some lake studies, the</w:t>
      </w:r>
      <w:r w:rsidRPr="00F73BEB">
        <w:rPr>
          <w:rFonts w:ascii="Myriad Pro" w:hAnsi="Myriad Pro"/>
          <w:sz w:val="22"/>
          <w:szCs w:val="22"/>
        </w:rPr>
        <w:t xml:space="preserve"> Craig-Gordon model is expressed as</w:t>
      </w:r>
    </w:p>
    <w:p w14:paraId="5481C187" w14:textId="4D0FD465" w:rsidR="00F73BEB" w:rsidRPr="00F73BEB" w:rsidRDefault="00F73BEB" w:rsidP="004E7EF4">
      <w:pPr>
        <w:pStyle w:val="SMText"/>
        <w:wordWrap w:val="0"/>
        <w:ind w:firstLine="482"/>
        <w:jc w:val="right"/>
        <w:textAlignment w:val="center"/>
        <w:rPr>
          <w:rFonts w:ascii="Myriad Pro" w:hAnsi="Myriad Pro"/>
          <w:sz w:val="22"/>
          <w:szCs w:val="22"/>
        </w:rPr>
      </w:pPr>
      <w:r w:rsidRPr="00F73BEB">
        <w:rPr>
          <w:rFonts w:ascii="Myriad Pro" w:hAnsi="Myriad Pro"/>
          <w:sz w:val="22"/>
          <w:szCs w:val="22"/>
        </w:rPr>
        <w:object w:dxaOrig="3019" w:dyaOrig="760" w14:anchorId="06916339">
          <v:shape id="_x0000_i1045" type="#_x0000_t75" style="width:153pt;height:34.5pt" o:ole="">
            <v:imagedata r:id="rId51" o:title=""/>
          </v:shape>
          <o:OLEObject Type="Embed" ProgID="Equation.3" ShapeID="_x0000_i1045" DrawAspect="Content" ObjectID="_1569702191" r:id="rId52"/>
        </w:object>
      </w:r>
      <w:r w:rsidR="00EB1D49">
        <w:rPr>
          <w:rFonts w:ascii="Myriad Pro" w:hAnsi="Myriad Pro"/>
          <w:sz w:val="22"/>
          <w:szCs w:val="22"/>
        </w:rPr>
        <w:t xml:space="preserve">                                                       </w:t>
      </w:r>
      <w:r w:rsidRPr="00F73BEB">
        <w:rPr>
          <w:rFonts w:ascii="Myriad Pro" w:hAnsi="Myriad Pro"/>
          <w:sz w:val="22"/>
          <w:szCs w:val="22"/>
        </w:rPr>
        <w:t>(S17)</w:t>
      </w:r>
    </w:p>
    <w:p w14:paraId="10EA2EE3" w14:textId="33F52230" w:rsidR="00F73BEB" w:rsidRPr="00F73BEB" w:rsidRDefault="00DC7727" w:rsidP="00C607E0">
      <w:pPr>
        <w:pStyle w:val="SMText"/>
        <w:ind w:firstLine="0"/>
        <w:rPr>
          <w:rFonts w:ascii="Myriad Pro" w:hAnsi="Myriad Pro"/>
          <w:sz w:val="22"/>
          <w:szCs w:val="22"/>
        </w:rPr>
      </w:pPr>
      <w:r>
        <w:rPr>
          <w:rFonts w:ascii="Myriad Pro" w:hAnsi="Myriad Pro"/>
          <w:sz w:val="22"/>
          <w:szCs w:val="22"/>
        </w:rPr>
        <w:t>(</w:t>
      </w:r>
      <w:r w:rsidR="00F73BEB" w:rsidRPr="00F73BEB">
        <w:rPr>
          <w:rFonts w:ascii="Myriad Pro" w:hAnsi="Myriad Pro"/>
          <w:sz w:val="22"/>
          <w:szCs w:val="22"/>
        </w:rPr>
        <w:t xml:space="preserve">e.g., </w:t>
      </w:r>
      <w:r w:rsidRPr="00DC7727">
        <w:rPr>
          <w:rFonts w:ascii="Myriad Pro" w:hAnsi="Myriad Pro"/>
          <w:sz w:val="22"/>
          <w:szCs w:val="22"/>
        </w:rPr>
        <w:t>Gibson et al., 2016;</w:t>
      </w:r>
      <w:r>
        <w:rPr>
          <w:rFonts w:ascii="Myriad Pro" w:hAnsi="Myriad Pro"/>
          <w:sz w:val="22"/>
          <w:szCs w:val="22"/>
        </w:rPr>
        <w:t xml:space="preserve"> </w:t>
      </w:r>
      <w:proofErr w:type="spellStart"/>
      <w:r w:rsidR="00F73BEB" w:rsidRPr="00DC7727">
        <w:rPr>
          <w:rFonts w:ascii="Myriad Pro" w:hAnsi="Myriad Pro" w:hint="eastAsia"/>
          <w:sz w:val="22"/>
          <w:szCs w:val="22"/>
        </w:rPr>
        <w:t>Horita</w:t>
      </w:r>
      <w:proofErr w:type="spellEnd"/>
      <w:r w:rsidR="00F73BEB" w:rsidRPr="00DC7727">
        <w:rPr>
          <w:rFonts w:ascii="Myriad Pro" w:hAnsi="Myriad Pro" w:hint="eastAsia"/>
          <w:sz w:val="22"/>
          <w:szCs w:val="22"/>
        </w:rPr>
        <w:t xml:space="preserve"> et al.,</w:t>
      </w:r>
      <w:r w:rsidR="00F73BEB" w:rsidRPr="00DC7727">
        <w:rPr>
          <w:rFonts w:ascii="Myriad Pro" w:hAnsi="Myriad Pro"/>
          <w:sz w:val="22"/>
          <w:szCs w:val="22"/>
        </w:rPr>
        <w:t xml:space="preserve"> 2008</w:t>
      </w:r>
      <w:r>
        <w:rPr>
          <w:rFonts w:ascii="Myriad Pro" w:hAnsi="Myriad Pro"/>
          <w:sz w:val="22"/>
          <w:szCs w:val="22"/>
        </w:rPr>
        <w:t>)</w:t>
      </w:r>
      <w:r w:rsidR="00F73BEB" w:rsidRPr="00F73BEB">
        <w:rPr>
          <w:rFonts w:ascii="Myriad Pro" w:hAnsi="Myriad Pro"/>
          <w:sz w:val="22"/>
          <w:szCs w:val="22"/>
        </w:rPr>
        <w:t xml:space="preserve">, where </w:t>
      </w:r>
      <w:proofErr w:type="spellStart"/>
      <w:r w:rsidR="00F73BEB" w:rsidRPr="00F73BEB">
        <w:rPr>
          <w:rFonts w:ascii="Myriad Pro" w:hAnsi="Myriad Pro"/>
          <w:i/>
          <w:sz w:val="22"/>
          <w:szCs w:val="22"/>
        </w:rPr>
        <w:t>h</w:t>
      </w:r>
      <w:r w:rsidR="00F73BEB" w:rsidRPr="00F73BEB">
        <w:rPr>
          <w:rFonts w:ascii="Myriad Pro" w:hAnsi="Myriad Pro"/>
          <w:sz w:val="22"/>
          <w:szCs w:val="22"/>
          <w:vertAlign w:val="subscript"/>
        </w:rPr>
        <w:t>m</w:t>
      </w:r>
      <w:proofErr w:type="spellEnd"/>
      <w:r w:rsidR="00F73BEB" w:rsidRPr="00F73BEB">
        <w:rPr>
          <w:rFonts w:ascii="Myriad Pro" w:hAnsi="Myriad Pro"/>
          <w:sz w:val="22"/>
          <w:szCs w:val="22"/>
        </w:rPr>
        <w:t xml:space="preserve"> is relative humidity at the top of the laminar layer. I</w:t>
      </w:r>
      <w:r w:rsidR="00F73BEB" w:rsidRPr="002A0852">
        <w:rPr>
          <w:rFonts w:ascii="Myriad Pro" w:hAnsi="Myriad Pro"/>
          <w:color w:val="000000" w:themeColor="text1"/>
          <w:sz w:val="22"/>
          <w:szCs w:val="22"/>
        </w:rPr>
        <w:t>n equation (</w:t>
      </w:r>
      <w:r w:rsidR="00D74BD7" w:rsidRPr="002A0852">
        <w:rPr>
          <w:rFonts w:ascii="Myriad Pro" w:hAnsi="Myriad Pro"/>
          <w:color w:val="000000" w:themeColor="text1"/>
          <w:sz w:val="22"/>
          <w:szCs w:val="22"/>
        </w:rPr>
        <w:t>S17</w:t>
      </w:r>
      <w:r w:rsidR="00F73BEB" w:rsidRPr="002A0852">
        <w:rPr>
          <w:rFonts w:ascii="Myriad Pro" w:hAnsi="Myriad Pro"/>
          <w:color w:val="000000" w:themeColor="text1"/>
          <w:sz w:val="22"/>
          <w:szCs w:val="22"/>
        </w:rPr>
        <w:t>), the kin</w:t>
      </w:r>
      <w:r w:rsidR="00F73BEB" w:rsidRPr="00F73BEB">
        <w:rPr>
          <w:rFonts w:ascii="Myriad Pro" w:hAnsi="Myriad Pro"/>
          <w:sz w:val="22"/>
          <w:szCs w:val="22"/>
        </w:rPr>
        <w:t xml:space="preserve">etic fractionation factor </w:t>
      </w:r>
      <m:oMath>
        <m:sSub>
          <m:sSubPr>
            <m:ctrlPr>
              <w:rPr>
                <w:rFonts w:ascii="Cambria Math" w:hAnsi="Cambria Math"/>
                <w:i/>
                <w:sz w:val="22"/>
                <w:szCs w:val="22"/>
              </w:rPr>
            </m:ctrlPr>
          </m:sSubPr>
          <m:e>
            <m:r>
              <w:rPr>
                <w:rFonts w:ascii="Cambria Math" w:hAnsi="Cambria Math"/>
                <w:sz w:val="22"/>
                <w:szCs w:val="22"/>
              </w:rPr>
              <m:t>ε</m:t>
            </m:r>
          </m:e>
          <m:sub>
            <m:r>
              <w:rPr>
                <w:rFonts w:ascii="Cambria Math" w:hAnsi="Cambria Math"/>
                <w:sz w:val="22"/>
                <w:szCs w:val="22"/>
              </w:rPr>
              <m:t>k</m:t>
            </m:r>
          </m:sub>
        </m:sSub>
      </m:oMath>
      <w:r w:rsidR="00F73BEB" w:rsidRPr="00F73BEB">
        <w:rPr>
          <w:rFonts w:ascii="Myriad Pro" w:hAnsi="Myriad Pro"/>
          <w:sz w:val="22"/>
          <w:szCs w:val="22"/>
        </w:rPr>
        <w:t xml:space="preserve"> is given by </w:t>
      </w:r>
    </w:p>
    <w:p w14:paraId="031581F3" w14:textId="09DAC378" w:rsidR="00F73BEB" w:rsidRPr="00F73BEB" w:rsidRDefault="00F73BEB" w:rsidP="004E7EF4">
      <w:pPr>
        <w:pStyle w:val="SMText"/>
        <w:wordWrap w:val="0"/>
        <w:ind w:firstLine="482"/>
        <w:jc w:val="right"/>
        <w:textAlignment w:val="center"/>
        <w:rPr>
          <w:rFonts w:ascii="Myriad Pro" w:hAnsi="Myriad Pro"/>
          <w:sz w:val="22"/>
          <w:szCs w:val="22"/>
        </w:rPr>
      </w:pPr>
      <w:r w:rsidRPr="00F73BEB">
        <w:rPr>
          <w:rFonts w:ascii="Myriad Pro" w:hAnsi="Myriad Pro"/>
          <w:sz w:val="22"/>
          <w:szCs w:val="22"/>
        </w:rPr>
        <w:object w:dxaOrig="1700" w:dyaOrig="360" w14:anchorId="129838C8">
          <v:shape id="_x0000_i1046" type="#_x0000_t75" style="width:84pt;height:16.5pt" o:ole="">
            <v:imagedata r:id="rId53" o:title=""/>
          </v:shape>
          <o:OLEObject Type="Embed" ProgID="Equation.3" ShapeID="_x0000_i1046" DrawAspect="Content" ObjectID="_1569702192" r:id="rId54"/>
        </w:object>
      </w:r>
      <w:r w:rsidRPr="00F73BEB">
        <w:rPr>
          <w:rFonts w:ascii="Myriad Pro" w:hAnsi="Myriad Pro"/>
          <w:sz w:val="22"/>
          <w:szCs w:val="22"/>
        </w:rPr>
        <w:t xml:space="preserve"> </w:t>
      </w:r>
      <w:r w:rsidR="00EB1D49">
        <w:rPr>
          <w:rFonts w:ascii="Myriad Pro" w:hAnsi="Myriad Pro"/>
          <w:sz w:val="22"/>
          <w:szCs w:val="22"/>
        </w:rPr>
        <w:t xml:space="preserve">            </w:t>
      </w:r>
      <w:r w:rsidR="00132C91">
        <w:rPr>
          <w:rFonts w:ascii="Myriad Pro" w:hAnsi="Myriad Pro"/>
          <w:sz w:val="22"/>
          <w:szCs w:val="22"/>
        </w:rPr>
        <w:t xml:space="preserve">  </w:t>
      </w:r>
      <w:r w:rsidR="00EB1D49">
        <w:rPr>
          <w:rFonts w:ascii="Myriad Pro" w:hAnsi="Myriad Pro"/>
          <w:sz w:val="22"/>
          <w:szCs w:val="22"/>
        </w:rPr>
        <w:t xml:space="preserve">                                                     </w:t>
      </w:r>
      <w:r w:rsidRPr="00F73BEB">
        <w:rPr>
          <w:rFonts w:ascii="Myriad Pro" w:hAnsi="Myriad Pro"/>
          <w:sz w:val="22"/>
          <w:szCs w:val="22"/>
        </w:rPr>
        <w:t xml:space="preserve"> (S18)</w:t>
      </w:r>
    </w:p>
    <w:p w14:paraId="53123CE8" w14:textId="5DF9B464" w:rsidR="00F73BEB" w:rsidRPr="005643BF" w:rsidRDefault="00F73BEB" w:rsidP="00C607E0">
      <w:pPr>
        <w:pStyle w:val="SMText"/>
        <w:ind w:firstLine="0"/>
        <w:rPr>
          <w:rFonts w:ascii="Myriad Pro" w:hAnsi="Myriad Pro"/>
          <w:color w:val="000000" w:themeColor="text1"/>
          <w:sz w:val="22"/>
          <w:szCs w:val="22"/>
        </w:rPr>
      </w:pPr>
      <w:proofErr w:type="gramStart"/>
      <w:r w:rsidRPr="00F73BEB">
        <w:rPr>
          <w:rFonts w:ascii="Myriad Pro" w:hAnsi="Myriad Pro"/>
          <w:sz w:val="22"/>
          <w:szCs w:val="22"/>
        </w:rPr>
        <w:t>where</w:t>
      </w:r>
      <w:proofErr w:type="gramEnd"/>
      <w:r w:rsidRPr="00F73BEB">
        <w:rPr>
          <w:rFonts w:ascii="Myriad Pro" w:hAnsi="Myriad Pro"/>
          <w:sz w:val="22"/>
          <w:szCs w:val="22"/>
        </w:rPr>
        <w:t xml:space="preserve"> </w:t>
      </w:r>
      <w:proofErr w:type="spellStart"/>
      <w:r w:rsidRPr="00F73BEB">
        <w:rPr>
          <w:rFonts w:ascii="Myriad Pro" w:hAnsi="Myriad Pro" w:hint="eastAsia"/>
          <w:i/>
          <w:sz w:val="22"/>
          <w:szCs w:val="22"/>
        </w:rPr>
        <w:t>C</w:t>
      </w:r>
      <w:r w:rsidRPr="00F73BEB">
        <w:rPr>
          <w:rFonts w:ascii="Myriad Pro" w:hAnsi="Myriad Pro" w:hint="eastAsia"/>
          <w:sz w:val="22"/>
          <w:szCs w:val="22"/>
          <w:vertAlign w:val="subscript"/>
        </w:rPr>
        <w:t>k</w:t>
      </w:r>
      <w:proofErr w:type="spellEnd"/>
      <w:r w:rsidRPr="00F73BEB">
        <w:rPr>
          <w:rFonts w:ascii="Myriad Pro" w:hAnsi="Myriad Pro" w:hint="eastAsia"/>
          <w:sz w:val="22"/>
          <w:szCs w:val="22"/>
        </w:rPr>
        <w:t xml:space="preserve"> represent</w:t>
      </w:r>
      <w:r w:rsidRPr="00F73BEB">
        <w:rPr>
          <w:rFonts w:ascii="Myriad Pro" w:hAnsi="Myriad Pro"/>
          <w:sz w:val="22"/>
          <w:szCs w:val="22"/>
        </w:rPr>
        <w:t>s the deviation from unity of the H</w:t>
      </w:r>
      <w:r w:rsidRPr="00F73BEB">
        <w:rPr>
          <w:rFonts w:ascii="Myriad Pro" w:hAnsi="Myriad Pro"/>
          <w:sz w:val="22"/>
          <w:szCs w:val="22"/>
          <w:vertAlign w:val="subscript"/>
        </w:rPr>
        <w:t>2</w:t>
      </w:r>
      <w:r w:rsidRPr="00F73BEB">
        <w:rPr>
          <w:rFonts w:ascii="Myriad Pro" w:hAnsi="Myriad Pro"/>
          <w:sz w:val="22"/>
          <w:szCs w:val="22"/>
          <w:vertAlign w:val="superscript"/>
        </w:rPr>
        <w:t>18</w:t>
      </w:r>
      <w:r w:rsidRPr="00F73BEB">
        <w:rPr>
          <w:rFonts w:ascii="Myriad Pro" w:hAnsi="Myriad Pro"/>
          <w:sz w:val="22"/>
          <w:szCs w:val="22"/>
        </w:rPr>
        <w:t>O (or HDO) to H</w:t>
      </w:r>
      <w:r w:rsidRPr="00F73BEB">
        <w:rPr>
          <w:rFonts w:ascii="Myriad Pro" w:hAnsi="Myriad Pro"/>
          <w:sz w:val="22"/>
          <w:szCs w:val="22"/>
          <w:vertAlign w:val="subscript"/>
        </w:rPr>
        <w:t>2</w:t>
      </w:r>
      <w:r w:rsidRPr="00F73BEB">
        <w:rPr>
          <w:rFonts w:ascii="Myriad Pro" w:hAnsi="Myriad Pro"/>
          <w:sz w:val="22"/>
          <w:szCs w:val="22"/>
          <w:vertAlign w:val="superscript"/>
        </w:rPr>
        <w:t>16</w:t>
      </w:r>
      <w:r w:rsidRPr="00F73BEB">
        <w:rPr>
          <w:rFonts w:ascii="Myriad Pro" w:hAnsi="Myriad Pro"/>
          <w:sz w:val="22"/>
          <w:szCs w:val="22"/>
        </w:rPr>
        <w:t xml:space="preserve">O diffusivity ratio and is in the per mil unit, and the weighting factor </w:t>
      </w:r>
      <w:r w:rsidRPr="00F73BEB">
        <w:rPr>
          <w:rFonts w:ascii="Myriad Pro" w:hAnsi="Myriad Pro"/>
          <w:i/>
          <w:sz w:val="22"/>
          <w:szCs w:val="22"/>
        </w:rPr>
        <w:t>θ</w:t>
      </w:r>
      <w:r w:rsidRPr="00F73BEB">
        <w:rPr>
          <w:rFonts w:ascii="Myriad Pro" w:hAnsi="Myriad Pro"/>
          <w:sz w:val="22"/>
          <w:szCs w:val="22"/>
        </w:rPr>
        <w:t xml:space="preserve"> describes the effect of the humidity difference between the water surface and the free air layer on isotopic fractionation. A frequently-used value for </w:t>
      </w:r>
      <w:r w:rsidRPr="00F73BEB">
        <w:rPr>
          <w:rFonts w:ascii="Myriad Pro" w:hAnsi="Myriad Pro"/>
          <w:sz w:val="22"/>
          <w:szCs w:val="22"/>
          <w:vertAlign w:val="superscript"/>
        </w:rPr>
        <w:t>18</w:t>
      </w:r>
      <w:r w:rsidRPr="00F73BEB">
        <w:rPr>
          <w:rFonts w:ascii="Myriad Pro" w:hAnsi="Myriad Pro"/>
          <w:sz w:val="22"/>
          <w:szCs w:val="22"/>
        </w:rPr>
        <w:t xml:space="preserve">O </w:t>
      </w:r>
      <w:proofErr w:type="spellStart"/>
      <w:r w:rsidRPr="00F73BEB">
        <w:rPr>
          <w:rFonts w:ascii="Myriad Pro" w:hAnsi="Myriad Pro"/>
          <w:i/>
          <w:sz w:val="22"/>
          <w:szCs w:val="22"/>
        </w:rPr>
        <w:t>C</w:t>
      </w:r>
      <w:r w:rsidRPr="00F73BEB">
        <w:rPr>
          <w:rFonts w:ascii="Myriad Pro" w:hAnsi="Myriad Pro"/>
          <w:sz w:val="22"/>
          <w:szCs w:val="22"/>
          <w:vertAlign w:val="subscript"/>
        </w:rPr>
        <w:t>k</w:t>
      </w:r>
      <w:proofErr w:type="spellEnd"/>
      <w:r w:rsidRPr="00F73BEB">
        <w:rPr>
          <w:rFonts w:ascii="Myriad Pro" w:hAnsi="Myriad Pro"/>
          <w:sz w:val="22"/>
          <w:szCs w:val="22"/>
        </w:rPr>
        <w:t xml:space="preserve"> is 14</w:t>
      </w:r>
      <w:r w:rsidRPr="005643BF">
        <w:rPr>
          <w:rFonts w:ascii="Myriad Pro" w:hAnsi="Myriad Pro"/>
          <w:color w:val="000000" w:themeColor="text1"/>
          <w:sz w:val="22"/>
          <w:szCs w:val="22"/>
        </w:rPr>
        <w:t xml:space="preserve">.2 ‰ </w:t>
      </w:r>
      <w:r w:rsidR="00DC7727" w:rsidRPr="005643BF">
        <w:rPr>
          <w:rFonts w:ascii="Myriad Pro" w:hAnsi="Myriad Pro"/>
          <w:color w:val="000000" w:themeColor="text1"/>
          <w:sz w:val="22"/>
          <w:szCs w:val="22"/>
        </w:rPr>
        <w:t xml:space="preserve">(Gibson et al., 2016, 2017; </w:t>
      </w:r>
      <w:proofErr w:type="spellStart"/>
      <w:r w:rsidRPr="005643BF">
        <w:rPr>
          <w:rFonts w:ascii="Myriad Pro" w:hAnsi="Myriad Pro"/>
          <w:color w:val="000000" w:themeColor="text1"/>
          <w:sz w:val="22"/>
          <w:szCs w:val="22"/>
        </w:rPr>
        <w:t>Horita</w:t>
      </w:r>
      <w:proofErr w:type="spellEnd"/>
      <w:r w:rsidRPr="005643BF">
        <w:rPr>
          <w:rFonts w:ascii="Myriad Pro" w:hAnsi="Myriad Pro"/>
          <w:color w:val="000000" w:themeColor="text1"/>
          <w:sz w:val="22"/>
          <w:szCs w:val="22"/>
        </w:rPr>
        <w:t xml:space="preserve"> et al., 2008; </w:t>
      </w:r>
      <w:proofErr w:type="spellStart"/>
      <w:r w:rsidRPr="005643BF">
        <w:rPr>
          <w:rFonts w:ascii="Myriad Pro" w:hAnsi="Myriad Pro"/>
          <w:color w:val="000000" w:themeColor="text1"/>
          <w:sz w:val="22"/>
          <w:szCs w:val="22"/>
        </w:rPr>
        <w:t>Skrzypek</w:t>
      </w:r>
      <w:proofErr w:type="spellEnd"/>
      <w:r w:rsidRPr="005643BF">
        <w:rPr>
          <w:rFonts w:ascii="Myriad Pro" w:hAnsi="Myriad Pro"/>
          <w:color w:val="000000" w:themeColor="text1"/>
          <w:sz w:val="22"/>
          <w:szCs w:val="22"/>
        </w:rPr>
        <w:t xml:space="preserve"> et al., 2015</w:t>
      </w:r>
      <w:r w:rsidR="00DC7727" w:rsidRPr="005643BF">
        <w:rPr>
          <w:rFonts w:ascii="Myriad Pro" w:hAnsi="Myriad Pro"/>
          <w:color w:val="000000" w:themeColor="text1"/>
          <w:sz w:val="22"/>
          <w:szCs w:val="22"/>
        </w:rPr>
        <w:t>)</w:t>
      </w:r>
      <w:r w:rsidRPr="005643BF">
        <w:rPr>
          <w:rFonts w:ascii="Myriad Pro" w:hAnsi="Myriad Pro"/>
          <w:color w:val="000000" w:themeColor="text1"/>
          <w:sz w:val="22"/>
          <w:szCs w:val="22"/>
        </w:rPr>
        <w:t xml:space="preserve">. </w:t>
      </w:r>
    </w:p>
    <w:p w14:paraId="7DB76685" w14:textId="77777777" w:rsidR="00F73BEB" w:rsidRPr="005643BF" w:rsidRDefault="00F73BEB" w:rsidP="00C607E0">
      <w:pPr>
        <w:pStyle w:val="SMText"/>
        <w:spacing w:before="120"/>
        <w:ind w:firstLine="720"/>
        <w:rPr>
          <w:rFonts w:ascii="Myriad Pro" w:hAnsi="Myriad Pro"/>
          <w:color w:val="000000" w:themeColor="text1"/>
          <w:sz w:val="22"/>
          <w:szCs w:val="22"/>
        </w:rPr>
      </w:pPr>
      <w:r w:rsidRPr="005643BF">
        <w:rPr>
          <w:rFonts w:ascii="Myriad Pro" w:hAnsi="Myriad Pro"/>
          <w:color w:val="000000" w:themeColor="text1"/>
          <w:sz w:val="22"/>
          <w:szCs w:val="22"/>
        </w:rPr>
        <w:t>I</w:t>
      </w:r>
      <w:r w:rsidRPr="005643BF">
        <w:rPr>
          <w:rFonts w:ascii="Myriad Pro" w:hAnsi="Myriad Pro" w:hint="eastAsia"/>
          <w:color w:val="000000" w:themeColor="text1"/>
          <w:sz w:val="22"/>
          <w:szCs w:val="22"/>
        </w:rPr>
        <w:t xml:space="preserve">n </w:t>
      </w:r>
      <w:r w:rsidRPr="005643BF">
        <w:rPr>
          <w:rFonts w:ascii="Myriad Pro" w:hAnsi="Myriad Pro"/>
          <w:color w:val="000000" w:themeColor="text1"/>
          <w:sz w:val="22"/>
          <w:szCs w:val="22"/>
        </w:rPr>
        <w:t xml:space="preserve">the original Craig-Gordon evaporation model, there are three discrete layers between the water surface and the free air layer, i.e. the liquid to air interface, a laminar air layer and a turbulent layer. Due to the admixture of evaporated vapor with the vapor in the air layer aloft, relative humidity referenced to the water surface temperature decreases with increasing height: it is unity in the saturated liquid-air interface, decreases to </w:t>
      </w:r>
      <w:proofErr w:type="spellStart"/>
      <w:r w:rsidRPr="005643BF">
        <w:rPr>
          <w:rFonts w:ascii="Myriad Pro" w:hAnsi="Myriad Pro"/>
          <w:i/>
          <w:color w:val="000000" w:themeColor="text1"/>
          <w:sz w:val="22"/>
          <w:szCs w:val="22"/>
        </w:rPr>
        <w:t>h</w:t>
      </w:r>
      <w:r w:rsidRPr="005643BF">
        <w:rPr>
          <w:rFonts w:ascii="Myriad Pro" w:hAnsi="Myriad Pro"/>
          <w:color w:val="000000" w:themeColor="text1"/>
          <w:sz w:val="22"/>
          <w:szCs w:val="22"/>
          <w:vertAlign w:val="subscript"/>
        </w:rPr>
        <w:t>m</w:t>
      </w:r>
      <w:proofErr w:type="spellEnd"/>
      <w:r w:rsidRPr="005643BF">
        <w:rPr>
          <w:rFonts w:ascii="Myriad Pro" w:hAnsi="Myriad Pro"/>
          <w:color w:val="000000" w:themeColor="text1"/>
          <w:sz w:val="22"/>
          <w:szCs w:val="22"/>
        </w:rPr>
        <w:t xml:space="preserve"> at the top of the laminar layer and to </w:t>
      </w:r>
      <w:proofErr w:type="spellStart"/>
      <w:r w:rsidRPr="005643BF">
        <w:rPr>
          <w:rFonts w:ascii="Myriad Pro" w:hAnsi="Myriad Pro"/>
          <w:i/>
          <w:color w:val="000000" w:themeColor="text1"/>
          <w:sz w:val="22"/>
          <w:szCs w:val="22"/>
        </w:rPr>
        <w:t>h</w:t>
      </w:r>
      <w:r w:rsidRPr="005643BF">
        <w:rPr>
          <w:rFonts w:ascii="Myriad Pro" w:hAnsi="Myriad Pro"/>
          <w:color w:val="000000" w:themeColor="text1"/>
          <w:sz w:val="22"/>
          <w:szCs w:val="22"/>
          <w:vertAlign w:val="subscript"/>
        </w:rPr>
        <w:t>t</w:t>
      </w:r>
      <w:proofErr w:type="spellEnd"/>
      <w:r w:rsidRPr="005643BF">
        <w:rPr>
          <w:rFonts w:ascii="Myriad Pro" w:hAnsi="Myriad Pro"/>
          <w:color w:val="000000" w:themeColor="text1"/>
          <w:sz w:val="22"/>
          <w:szCs w:val="22"/>
        </w:rPr>
        <w:t xml:space="preserve"> at the top of the turbulent layer, and remains constant with height in the free air layer. The correction factor </w:t>
      </w:r>
      <w:r w:rsidRPr="005643BF">
        <w:rPr>
          <w:rFonts w:ascii="Myriad Pro" w:hAnsi="Myriad Pro"/>
          <w:i/>
          <w:color w:val="000000" w:themeColor="text1"/>
          <w:sz w:val="22"/>
          <w:szCs w:val="22"/>
        </w:rPr>
        <w:t>θ</w:t>
      </w:r>
      <w:r w:rsidRPr="005643BF">
        <w:rPr>
          <w:rFonts w:ascii="Myriad Pro" w:hAnsi="Myriad Pro"/>
          <w:color w:val="000000" w:themeColor="text1"/>
          <w:sz w:val="22"/>
          <w:szCs w:val="22"/>
        </w:rPr>
        <w:t xml:space="preserve"> is expressed as </w:t>
      </w:r>
    </w:p>
    <w:p w14:paraId="7FE4FF23" w14:textId="399B5524" w:rsidR="00F73BEB" w:rsidRPr="005643BF" w:rsidRDefault="00F73BEB" w:rsidP="004E7EF4">
      <w:pPr>
        <w:pStyle w:val="SMText"/>
        <w:wordWrap w:val="0"/>
        <w:ind w:firstLine="482"/>
        <w:jc w:val="right"/>
        <w:textAlignment w:val="center"/>
        <w:rPr>
          <w:rFonts w:ascii="Myriad Pro" w:hAnsi="Myriad Pro"/>
          <w:color w:val="000000" w:themeColor="text1"/>
          <w:sz w:val="22"/>
          <w:szCs w:val="22"/>
        </w:rPr>
      </w:pPr>
      <w:r w:rsidRPr="005643BF">
        <w:rPr>
          <w:rFonts w:ascii="Myriad Pro" w:hAnsi="Myriad Pro"/>
          <w:color w:val="000000" w:themeColor="text1"/>
          <w:sz w:val="22"/>
          <w:szCs w:val="22"/>
        </w:rPr>
        <w:object w:dxaOrig="1579" w:dyaOrig="680" w14:anchorId="74C71789">
          <v:shape id="_x0000_i1047" type="#_x0000_t75" style="width:82.5pt;height:37.5pt" o:ole="">
            <v:imagedata r:id="rId55" o:title=""/>
          </v:shape>
          <o:OLEObject Type="Embed" ProgID="Equation.3" ShapeID="_x0000_i1047" DrawAspect="Content" ObjectID="_1569702193" r:id="rId56"/>
        </w:object>
      </w:r>
      <w:r w:rsidRPr="005643BF">
        <w:rPr>
          <w:rFonts w:ascii="Myriad Pro" w:hAnsi="Myriad Pro"/>
          <w:color w:val="000000" w:themeColor="text1"/>
          <w:sz w:val="22"/>
          <w:szCs w:val="22"/>
        </w:rPr>
        <w:t xml:space="preserve"> </w:t>
      </w:r>
      <w:r w:rsidR="00EB1D49" w:rsidRPr="005643BF">
        <w:rPr>
          <w:rFonts w:ascii="Myriad Pro" w:hAnsi="Myriad Pro"/>
          <w:color w:val="000000" w:themeColor="text1"/>
          <w:sz w:val="22"/>
          <w:szCs w:val="22"/>
        </w:rPr>
        <w:t xml:space="preserve">                                                                   </w:t>
      </w:r>
      <w:r w:rsidRPr="005643BF">
        <w:rPr>
          <w:rFonts w:ascii="Myriad Pro" w:hAnsi="Myriad Pro"/>
          <w:color w:val="000000" w:themeColor="text1"/>
          <w:sz w:val="22"/>
          <w:szCs w:val="22"/>
        </w:rPr>
        <w:t xml:space="preserve"> (S19)</w:t>
      </w:r>
    </w:p>
    <w:p w14:paraId="62EE3C4A" w14:textId="70964736" w:rsidR="00F73BEB" w:rsidRPr="002A0852" w:rsidRDefault="00F73BEB" w:rsidP="00C607E0">
      <w:pPr>
        <w:pStyle w:val="SMText"/>
        <w:ind w:firstLine="0"/>
        <w:rPr>
          <w:rFonts w:ascii="Myriad Pro" w:hAnsi="Myriad Pro"/>
          <w:color w:val="000000" w:themeColor="text1"/>
          <w:sz w:val="22"/>
          <w:szCs w:val="22"/>
        </w:rPr>
      </w:pPr>
      <w:proofErr w:type="gramStart"/>
      <w:r w:rsidRPr="005643BF">
        <w:rPr>
          <w:rFonts w:ascii="Myriad Pro" w:hAnsi="Myriad Pro"/>
          <w:color w:val="000000" w:themeColor="text1"/>
          <w:sz w:val="22"/>
          <w:szCs w:val="22"/>
        </w:rPr>
        <w:t>where</w:t>
      </w:r>
      <w:proofErr w:type="gramEnd"/>
      <w:r w:rsidRPr="005643BF">
        <w:rPr>
          <w:rFonts w:ascii="Myriad Pro" w:hAnsi="Myriad Pro"/>
          <w:color w:val="000000" w:themeColor="text1"/>
          <w:sz w:val="22"/>
          <w:szCs w:val="22"/>
        </w:rPr>
        <w:t xml:space="preserve"> </w:t>
      </w:r>
      <w:proofErr w:type="spellStart"/>
      <w:r w:rsidRPr="005643BF">
        <w:rPr>
          <w:rFonts w:ascii="Myriad Pro" w:hAnsi="Myriad Pro"/>
          <w:i/>
          <w:color w:val="000000" w:themeColor="text1"/>
          <w:sz w:val="22"/>
          <w:szCs w:val="22"/>
        </w:rPr>
        <w:t>r</w:t>
      </w:r>
      <w:r w:rsidRPr="005643BF">
        <w:rPr>
          <w:rFonts w:ascii="Myriad Pro" w:hAnsi="Myriad Pro"/>
          <w:color w:val="000000" w:themeColor="text1"/>
          <w:sz w:val="22"/>
          <w:szCs w:val="22"/>
          <w:vertAlign w:val="subscript"/>
        </w:rPr>
        <w:t>m</w:t>
      </w:r>
      <w:proofErr w:type="spellEnd"/>
      <w:r w:rsidRPr="005643BF">
        <w:rPr>
          <w:rFonts w:ascii="Myriad Pro" w:hAnsi="Myriad Pro"/>
          <w:color w:val="000000" w:themeColor="text1"/>
          <w:sz w:val="22"/>
          <w:szCs w:val="22"/>
        </w:rPr>
        <w:t xml:space="preserve"> is the diffusion resistance in the laminar layer and </w:t>
      </w:r>
      <w:proofErr w:type="spellStart"/>
      <w:r w:rsidRPr="005643BF">
        <w:rPr>
          <w:rFonts w:ascii="Myriad Pro" w:hAnsi="Myriad Pro"/>
          <w:i/>
          <w:color w:val="000000" w:themeColor="text1"/>
          <w:sz w:val="22"/>
          <w:szCs w:val="22"/>
        </w:rPr>
        <w:t>r</w:t>
      </w:r>
      <w:r w:rsidRPr="005643BF">
        <w:rPr>
          <w:rFonts w:ascii="Myriad Pro" w:hAnsi="Myriad Pro"/>
          <w:color w:val="000000" w:themeColor="text1"/>
          <w:sz w:val="22"/>
          <w:szCs w:val="22"/>
          <w:vertAlign w:val="subscript"/>
        </w:rPr>
        <w:t>t</w:t>
      </w:r>
      <w:proofErr w:type="spellEnd"/>
      <w:r w:rsidRPr="005643BF">
        <w:rPr>
          <w:rFonts w:ascii="Myriad Pro" w:hAnsi="Myriad Pro"/>
          <w:color w:val="000000" w:themeColor="text1"/>
          <w:sz w:val="22"/>
          <w:szCs w:val="22"/>
        </w:rPr>
        <w:t xml:space="preserve"> is the total diffusion resistance. This factor is close to unity over small lake</w:t>
      </w:r>
      <w:r w:rsidRPr="002A0852">
        <w:rPr>
          <w:rFonts w:ascii="Myriad Pro" w:hAnsi="Myriad Pro"/>
          <w:color w:val="000000" w:themeColor="text1"/>
          <w:sz w:val="22"/>
          <w:szCs w:val="22"/>
        </w:rPr>
        <w:t xml:space="preserve">s since little evaporation contribution is expected </w:t>
      </w:r>
      <w:r w:rsidR="00DC7727" w:rsidRPr="002A0852">
        <w:rPr>
          <w:rFonts w:ascii="Myriad Pro" w:hAnsi="Myriad Pro"/>
          <w:color w:val="000000" w:themeColor="text1"/>
          <w:sz w:val="22"/>
          <w:szCs w:val="22"/>
        </w:rPr>
        <w:t>(</w:t>
      </w:r>
      <w:r w:rsidRPr="002A0852">
        <w:rPr>
          <w:rFonts w:ascii="Myriad Pro" w:hAnsi="Myriad Pro"/>
          <w:color w:val="000000" w:themeColor="text1"/>
          <w:sz w:val="22"/>
          <w:szCs w:val="22"/>
        </w:rPr>
        <w:t xml:space="preserve">Gibson et al., 1996, 1998; </w:t>
      </w:r>
      <w:proofErr w:type="spellStart"/>
      <w:r w:rsidRPr="002A0852">
        <w:rPr>
          <w:rFonts w:ascii="Myriad Pro" w:hAnsi="Myriad Pro"/>
          <w:color w:val="000000" w:themeColor="text1"/>
          <w:sz w:val="22"/>
          <w:szCs w:val="22"/>
        </w:rPr>
        <w:t>Isokangas</w:t>
      </w:r>
      <w:proofErr w:type="spellEnd"/>
      <w:r w:rsidRPr="002A0852">
        <w:rPr>
          <w:rFonts w:ascii="Myriad Pro" w:hAnsi="Myriad Pro"/>
          <w:color w:val="000000" w:themeColor="text1"/>
          <w:sz w:val="22"/>
          <w:szCs w:val="22"/>
        </w:rPr>
        <w:t xml:space="preserve"> et al., 2015</w:t>
      </w:r>
      <w:r w:rsidR="00DC7727" w:rsidRPr="002A0852">
        <w:rPr>
          <w:rFonts w:ascii="Myriad Pro" w:hAnsi="Myriad Pro"/>
          <w:color w:val="000000" w:themeColor="text1"/>
          <w:sz w:val="22"/>
          <w:szCs w:val="22"/>
        </w:rPr>
        <w:t>)</w:t>
      </w:r>
      <w:r w:rsidRPr="002A0852">
        <w:rPr>
          <w:rFonts w:ascii="Myriad Pro" w:hAnsi="Myriad Pro"/>
          <w:color w:val="000000" w:themeColor="text1"/>
          <w:sz w:val="22"/>
          <w:szCs w:val="22"/>
        </w:rPr>
        <w:t xml:space="preserve"> and is less than unity over large lakes, with a value of 0.88 for the North American Great Lakes </w:t>
      </w:r>
      <w:r w:rsidR="00DC7727" w:rsidRPr="002A0852">
        <w:rPr>
          <w:rFonts w:ascii="Myriad Pro" w:hAnsi="Myriad Pro"/>
          <w:color w:val="000000" w:themeColor="text1"/>
          <w:sz w:val="22"/>
          <w:szCs w:val="22"/>
        </w:rPr>
        <w:t>(</w:t>
      </w:r>
      <w:r w:rsidRPr="002A0852">
        <w:rPr>
          <w:rFonts w:ascii="Myriad Pro" w:hAnsi="Myriad Pro"/>
          <w:color w:val="000000" w:themeColor="text1"/>
          <w:sz w:val="22"/>
          <w:szCs w:val="22"/>
        </w:rPr>
        <w:t>Gat et al., 1994</w:t>
      </w:r>
      <w:r w:rsidR="00DC7727" w:rsidRPr="002A0852">
        <w:rPr>
          <w:rFonts w:ascii="Myriad Pro" w:hAnsi="Myriad Pro"/>
          <w:color w:val="000000" w:themeColor="text1"/>
          <w:sz w:val="22"/>
          <w:szCs w:val="22"/>
        </w:rPr>
        <w:t>)</w:t>
      </w:r>
      <w:r w:rsidRPr="002A0852">
        <w:rPr>
          <w:rFonts w:ascii="Myriad Pro" w:hAnsi="Myriad Pro"/>
          <w:color w:val="000000" w:themeColor="text1"/>
          <w:sz w:val="22"/>
          <w:szCs w:val="22"/>
        </w:rPr>
        <w:t xml:space="preserve"> and around 0.5 for the eastern Mediterranean Sea </w:t>
      </w:r>
      <w:r w:rsidR="00DC7727" w:rsidRPr="002A0852">
        <w:rPr>
          <w:rFonts w:ascii="Myriad Pro" w:hAnsi="Myriad Pro"/>
          <w:color w:val="000000" w:themeColor="text1"/>
          <w:sz w:val="22"/>
          <w:szCs w:val="22"/>
        </w:rPr>
        <w:t>(</w:t>
      </w:r>
      <w:r w:rsidRPr="002A0852">
        <w:rPr>
          <w:rFonts w:ascii="Myriad Pro" w:hAnsi="Myriad Pro"/>
          <w:color w:val="000000" w:themeColor="text1"/>
          <w:sz w:val="22"/>
          <w:szCs w:val="22"/>
        </w:rPr>
        <w:t>Gat et al., 1996</w:t>
      </w:r>
      <w:r w:rsidR="00DC7727" w:rsidRPr="002A0852">
        <w:rPr>
          <w:rFonts w:ascii="Myriad Pro" w:hAnsi="Myriad Pro"/>
          <w:color w:val="000000" w:themeColor="text1"/>
          <w:sz w:val="22"/>
          <w:szCs w:val="22"/>
        </w:rPr>
        <w:t>)</w:t>
      </w:r>
      <w:r w:rsidRPr="002A0852">
        <w:rPr>
          <w:rFonts w:ascii="Myriad Pro" w:hAnsi="Myriad Pro"/>
          <w:color w:val="000000" w:themeColor="text1"/>
          <w:sz w:val="22"/>
          <w:szCs w:val="22"/>
        </w:rPr>
        <w:t>. To implement this formulation (equations (</w:t>
      </w:r>
      <w:r w:rsidR="00D74BD7" w:rsidRPr="002A0852">
        <w:rPr>
          <w:rFonts w:ascii="Myriad Pro" w:hAnsi="Myriad Pro"/>
          <w:color w:val="000000" w:themeColor="text1"/>
          <w:sz w:val="22"/>
          <w:szCs w:val="22"/>
        </w:rPr>
        <w:t>S17</w:t>
      </w:r>
      <w:r w:rsidRPr="002A0852">
        <w:rPr>
          <w:rFonts w:ascii="Myriad Pro" w:hAnsi="Myriad Pro"/>
          <w:color w:val="000000" w:themeColor="text1"/>
          <w:sz w:val="22"/>
          <w:szCs w:val="22"/>
        </w:rPr>
        <w:t>) to (</w:t>
      </w:r>
      <w:r w:rsidR="00D74BD7" w:rsidRPr="002A0852">
        <w:rPr>
          <w:rFonts w:ascii="Myriad Pro" w:hAnsi="Myriad Pro"/>
          <w:color w:val="000000" w:themeColor="text1"/>
          <w:sz w:val="22"/>
          <w:szCs w:val="22"/>
        </w:rPr>
        <w:t>S</w:t>
      </w:r>
      <w:r w:rsidRPr="002A0852">
        <w:rPr>
          <w:rFonts w:ascii="Myriad Pro" w:hAnsi="Myriad Pro"/>
          <w:color w:val="000000" w:themeColor="text1"/>
          <w:sz w:val="22"/>
          <w:szCs w:val="22"/>
        </w:rPr>
        <w:t>1</w:t>
      </w:r>
      <w:r w:rsidR="00D74BD7" w:rsidRPr="002A0852">
        <w:rPr>
          <w:rFonts w:ascii="Myriad Pro" w:hAnsi="Myriad Pro"/>
          <w:color w:val="000000" w:themeColor="text1"/>
          <w:sz w:val="22"/>
          <w:szCs w:val="22"/>
        </w:rPr>
        <w:t>9</w:t>
      </w:r>
      <w:r w:rsidRPr="002A0852">
        <w:rPr>
          <w:rFonts w:ascii="Myriad Pro" w:hAnsi="Myriad Pro"/>
          <w:color w:val="000000" w:themeColor="text1"/>
          <w:sz w:val="22"/>
          <w:szCs w:val="22"/>
        </w:rPr>
        <w:t xml:space="preserve">)), the input variables of the model should be measured at a reference height in the free air layer above the water surface.  </w:t>
      </w:r>
    </w:p>
    <w:p w14:paraId="688BBCF2" w14:textId="28DFF3EB" w:rsidR="00F73BEB" w:rsidRPr="002A0852" w:rsidRDefault="00F73BEB" w:rsidP="00C607E0">
      <w:pPr>
        <w:pStyle w:val="SMText"/>
        <w:spacing w:before="120"/>
        <w:ind w:firstLine="720"/>
        <w:rPr>
          <w:rFonts w:ascii="Myriad Pro" w:hAnsi="Myriad Pro"/>
          <w:color w:val="000000" w:themeColor="text1"/>
          <w:sz w:val="22"/>
          <w:szCs w:val="22"/>
        </w:rPr>
      </w:pPr>
      <w:r w:rsidRPr="002A0852">
        <w:rPr>
          <w:rFonts w:ascii="Myriad Pro" w:hAnsi="Myriad Pro"/>
          <w:color w:val="000000" w:themeColor="text1"/>
          <w:sz w:val="22"/>
          <w:szCs w:val="22"/>
        </w:rPr>
        <w:t>A comparison of equation (5) and equations (S1</w:t>
      </w:r>
      <w:r w:rsidR="0046720E" w:rsidRPr="002A0852">
        <w:rPr>
          <w:rFonts w:ascii="Myriad Pro" w:hAnsi="Myriad Pro"/>
          <w:color w:val="000000" w:themeColor="text1"/>
          <w:sz w:val="22"/>
          <w:szCs w:val="22"/>
        </w:rPr>
        <w:t>7</w:t>
      </w:r>
      <w:r w:rsidRPr="002A0852">
        <w:rPr>
          <w:rFonts w:ascii="Myriad Pro" w:hAnsi="Myriad Pro"/>
          <w:color w:val="000000" w:themeColor="text1"/>
          <w:sz w:val="22"/>
          <w:szCs w:val="22"/>
        </w:rPr>
        <w:t xml:space="preserve"> – S1</w:t>
      </w:r>
      <w:r w:rsidR="0046720E" w:rsidRPr="002A0852">
        <w:rPr>
          <w:rFonts w:ascii="Myriad Pro" w:hAnsi="Myriad Pro"/>
          <w:color w:val="000000" w:themeColor="text1"/>
          <w:sz w:val="22"/>
          <w:szCs w:val="22"/>
        </w:rPr>
        <w:t>9</w:t>
      </w:r>
      <w:r w:rsidRPr="002A0852">
        <w:rPr>
          <w:rFonts w:ascii="Myriad Pro" w:hAnsi="Myriad Pro"/>
          <w:color w:val="000000" w:themeColor="text1"/>
          <w:sz w:val="22"/>
          <w:szCs w:val="22"/>
        </w:rPr>
        <w:t xml:space="preserve">) reveals that  </w:t>
      </w:r>
    </w:p>
    <w:p w14:paraId="53DC767D" w14:textId="651EA1A2" w:rsidR="00F73BEB" w:rsidRPr="00F73BEB" w:rsidRDefault="00B36BE6" w:rsidP="00C825EC">
      <w:pPr>
        <w:pStyle w:val="SMText"/>
        <w:wordWrap w:val="0"/>
        <w:ind w:firstLine="482"/>
        <w:jc w:val="right"/>
        <w:textAlignment w:val="center"/>
        <w:rPr>
          <w:rFonts w:ascii="Myriad Pro" w:hAnsi="Myriad Pro"/>
          <w:sz w:val="22"/>
          <w:szCs w:val="22"/>
        </w:rPr>
      </w:pPr>
      <w:r w:rsidRPr="002A0852">
        <w:rPr>
          <w:rFonts w:ascii="Myriad Pro" w:hAnsi="Myriad Pro"/>
          <w:color w:val="000000" w:themeColor="text1"/>
          <w:sz w:val="22"/>
          <w:szCs w:val="22"/>
        </w:rPr>
        <w:object w:dxaOrig="800" w:dyaOrig="340" w14:anchorId="5E4CE3AF">
          <v:shape id="_x0000_i1048" type="#_x0000_t75" style="width:41.25pt;height:18pt" o:ole="">
            <v:imagedata r:id="rId57" o:title=""/>
          </v:shape>
          <o:OLEObject Type="Embed" ProgID="Equation.3" ShapeID="_x0000_i1048" DrawAspect="Content" ObjectID="_1569702194" r:id="rId58"/>
        </w:object>
      </w:r>
      <w:r w:rsidR="00F73BEB" w:rsidRPr="002A0852">
        <w:rPr>
          <w:rFonts w:ascii="Myriad Pro" w:hAnsi="Myriad Pro"/>
          <w:color w:val="000000" w:themeColor="text1"/>
          <w:sz w:val="22"/>
          <w:szCs w:val="22"/>
        </w:rPr>
        <w:t xml:space="preserve"> </w:t>
      </w:r>
      <w:r w:rsidR="00C825EC" w:rsidRPr="002A0852">
        <w:rPr>
          <w:rFonts w:ascii="Myriad Pro" w:hAnsi="Myriad Pro"/>
          <w:color w:val="000000" w:themeColor="text1"/>
          <w:sz w:val="22"/>
          <w:szCs w:val="22"/>
        </w:rPr>
        <w:t xml:space="preserve">            </w:t>
      </w:r>
      <w:r w:rsidR="00E136D6" w:rsidRPr="002A0852">
        <w:rPr>
          <w:rFonts w:ascii="Myriad Pro" w:hAnsi="Myriad Pro"/>
          <w:color w:val="000000" w:themeColor="text1"/>
          <w:sz w:val="22"/>
          <w:szCs w:val="22"/>
        </w:rPr>
        <w:t xml:space="preserve">                    </w:t>
      </w:r>
      <w:r w:rsidR="00C825EC" w:rsidRPr="002A0852">
        <w:rPr>
          <w:rFonts w:ascii="Myriad Pro" w:hAnsi="Myriad Pro"/>
          <w:color w:val="000000" w:themeColor="text1"/>
          <w:sz w:val="22"/>
          <w:szCs w:val="22"/>
        </w:rPr>
        <w:t xml:space="preserve">                </w:t>
      </w:r>
      <w:r w:rsidR="00C825EC">
        <w:rPr>
          <w:rFonts w:ascii="Myriad Pro" w:hAnsi="Myriad Pro"/>
          <w:sz w:val="22"/>
          <w:szCs w:val="22"/>
        </w:rPr>
        <w:t xml:space="preserve">                 </w:t>
      </w:r>
      <w:r w:rsidR="00F73BEB" w:rsidRPr="00F73BEB">
        <w:rPr>
          <w:rFonts w:ascii="Myriad Pro" w:hAnsi="Myriad Pro"/>
          <w:sz w:val="22"/>
          <w:szCs w:val="22"/>
        </w:rPr>
        <w:t xml:space="preserve">              (S20)</w:t>
      </w:r>
    </w:p>
    <w:p w14:paraId="4BBA8CCD" w14:textId="77777777" w:rsidR="00F73BEB" w:rsidRPr="00F73BEB" w:rsidRDefault="00F73BEB" w:rsidP="00C607E0">
      <w:pPr>
        <w:pStyle w:val="SMText"/>
        <w:ind w:firstLine="0"/>
        <w:rPr>
          <w:rFonts w:ascii="Myriad Pro" w:hAnsi="Myriad Pro"/>
          <w:sz w:val="22"/>
          <w:szCs w:val="22"/>
        </w:rPr>
      </w:pPr>
      <w:proofErr w:type="gramStart"/>
      <w:r w:rsidRPr="00F73BEB">
        <w:rPr>
          <w:rFonts w:ascii="Myriad Pro" w:hAnsi="Myriad Pro"/>
          <w:sz w:val="22"/>
          <w:szCs w:val="22"/>
        </w:rPr>
        <w:t>if</w:t>
      </w:r>
      <w:proofErr w:type="gramEnd"/>
      <w:r w:rsidRPr="00F73BEB">
        <w:rPr>
          <w:rFonts w:ascii="Myriad Pro" w:hAnsi="Myriad Pro"/>
          <w:sz w:val="22"/>
          <w:szCs w:val="22"/>
        </w:rPr>
        <w:t xml:space="preserve"> </w:t>
      </w:r>
      <w:r w:rsidRPr="00F73BEB">
        <w:rPr>
          <w:rFonts w:ascii="Myriad Pro" w:hAnsi="Myriad Pro"/>
          <w:i/>
          <w:sz w:val="22"/>
          <w:szCs w:val="22"/>
        </w:rPr>
        <w:t>h</w:t>
      </w:r>
      <w:r w:rsidRPr="00F73BEB">
        <w:rPr>
          <w:rFonts w:ascii="Myriad Pro" w:hAnsi="Myriad Pro"/>
          <w:sz w:val="22"/>
          <w:szCs w:val="22"/>
        </w:rPr>
        <w:t xml:space="preserve"> in equation (5) is measured at the reference height in the free air layer. In our analysis, we assumed that equation (5) holds when we used the lake kinetic parameter. But because our humidity measurement was made in the turbulent layer, strictly speaking the correct kinetic factor for use in equation (5) should be </w:t>
      </w:r>
    </w:p>
    <w:p w14:paraId="4EB863D2" w14:textId="7073B62B" w:rsidR="00F73BEB" w:rsidRPr="00F73BEB" w:rsidRDefault="00C825EC" w:rsidP="00C825EC">
      <w:pPr>
        <w:pStyle w:val="SMText"/>
        <w:wordWrap w:val="0"/>
        <w:ind w:firstLine="482"/>
        <w:jc w:val="right"/>
        <w:textAlignment w:val="center"/>
        <w:rPr>
          <w:rFonts w:ascii="Myriad Pro" w:hAnsi="Myriad Pro"/>
          <w:sz w:val="22"/>
          <w:szCs w:val="22"/>
        </w:rPr>
      </w:pPr>
      <w:r>
        <w:rPr>
          <w:rFonts w:ascii="Myriad Pro" w:hAnsi="Myriad Pro"/>
          <w:sz w:val="22"/>
          <w:szCs w:val="22"/>
        </w:rPr>
        <w:t xml:space="preserve">  </w:t>
      </w:r>
      <w:r w:rsidR="006A6C72" w:rsidRPr="005643BF">
        <w:rPr>
          <w:rFonts w:ascii="Myriad Pro" w:hAnsi="Myriad Pro"/>
          <w:color w:val="000000" w:themeColor="text1"/>
          <w:sz w:val="22"/>
          <w:szCs w:val="22"/>
        </w:rPr>
        <w:object w:dxaOrig="2079" w:dyaOrig="680" w14:anchorId="48D1640F">
          <v:shape id="_x0000_i1049" type="#_x0000_t75" style="width:107.25pt;height:37.5pt" o:ole="">
            <v:imagedata r:id="rId59" o:title=""/>
          </v:shape>
          <o:OLEObject Type="Embed" ProgID="Equation.3" ShapeID="_x0000_i1049" DrawAspect="Content" ObjectID="_1569702195" r:id="rId60"/>
        </w:object>
      </w:r>
      <w:r>
        <w:rPr>
          <w:rFonts w:ascii="Myriad Pro" w:hAnsi="Myriad Pro"/>
          <w:sz w:val="22"/>
          <w:szCs w:val="22"/>
        </w:rPr>
        <w:t xml:space="preserve">             </w:t>
      </w:r>
      <w:r w:rsidR="00B36BE6">
        <w:rPr>
          <w:rFonts w:ascii="Myriad Pro" w:hAnsi="Myriad Pro"/>
          <w:sz w:val="22"/>
          <w:szCs w:val="22"/>
        </w:rPr>
        <w:t xml:space="preserve">               </w:t>
      </w:r>
      <w:r>
        <w:rPr>
          <w:rFonts w:ascii="Myriad Pro" w:hAnsi="Myriad Pro"/>
          <w:sz w:val="22"/>
          <w:szCs w:val="22"/>
        </w:rPr>
        <w:t xml:space="preserve">                     </w:t>
      </w:r>
      <w:r w:rsidR="00F73BEB" w:rsidRPr="00F73BEB">
        <w:rPr>
          <w:rFonts w:ascii="Myriad Pro" w:hAnsi="Myriad Pro"/>
          <w:sz w:val="22"/>
          <w:szCs w:val="22"/>
        </w:rPr>
        <w:t xml:space="preserve">                (S21)</w:t>
      </w:r>
    </w:p>
    <w:p w14:paraId="5D4250FE" w14:textId="04824F1C" w:rsidR="00F73BEB" w:rsidRPr="002A0852" w:rsidRDefault="00F73BEB" w:rsidP="005A23BF">
      <w:pPr>
        <w:pStyle w:val="SMText"/>
        <w:ind w:firstLine="0"/>
        <w:rPr>
          <w:rFonts w:ascii="Myriad Pro" w:hAnsi="Myriad Pro"/>
          <w:color w:val="000000" w:themeColor="text1"/>
          <w:sz w:val="22"/>
          <w:szCs w:val="22"/>
        </w:rPr>
      </w:pPr>
      <w:proofErr w:type="gramStart"/>
      <w:r w:rsidRPr="00F73BEB">
        <w:rPr>
          <w:rFonts w:ascii="Myriad Pro" w:hAnsi="Myriad Pro"/>
          <w:sz w:val="22"/>
          <w:szCs w:val="22"/>
        </w:rPr>
        <w:lastRenderedPageBreak/>
        <w:t>so</w:t>
      </w:r>
      <w:proofErr w:type="gramEnd"/>
      <w:r w:rsidRPr="00F73BEB">
        <w:rPr>
          <w:rFonts w:ascii="Myriad Pro" w:hAnsi="Myriad Pro"/>
          <w:sz w:val="22"/>
          <w:szCs w:val="22"/>
        </w:rPr>
        <w:t xml:space="preserve"> that equation (5) is fully consistent with</w:t>
      </w:r>
      <w:r w:rsidRPr="002A0852">
        <w:rPr>
          <w:rFonts w:ascii="Myriad Pro" w:hAnsi="Myriad Pro"/>
          <w:color w:val="000000" w:themeColor="text1"/>
          <w:sz w:val="22"/>
          <w:szCs w:val="22"/>
        </w:rPr>
        <w:t xml:space="preserve"> equation (S1</w:t>
      </w:r>
      <w:r w:rsidR="0046720E" w:rsidRPr="002A0852">
        <w:rPr>
          <w:rFonts w:ascii="Myriad Pro" w:hAnsi="Myriad Pro"/>
          <w:color w:val="000000" w:themeColor="text1"/>
          <w:sz w:val="22"/>
          <w:szCs w:val="22"/>
        </w:rPr>
        <w:t>7</w:t>
      </w:r>
      <w:r w:rsidRPr="002A0852">
        <w:rPr>
          <w:rFonts w:ascii="Myriad Pro" w:hAnsi="Myriad Pro"/>
          <w:color w:val="000000" w:themeColor="text1"/>
          <w:sz w:val="22"/>
          <w:szCs w:val="22"/>
        </w:rPr>
        <w:t>). In other words, equations (5) and (S1</w:t>
      </w:r>
      <w:r w:rsidR="0046720E" w:rsidRPr="002A0852">
        <w:rPr>
          <w:rFonts w:ascii="Myriad Pro" w:hAnsi="Myriad Pro"/>
          <w:color w:val="000000" w:themeColor="text1"/>
          <w:sz w:val="22"/>
          <w:szCs w:val="22"/>
        </w:rPr>
        <w:t>7</w:t>
      </w:r>
      <w:r w:rsidRPr="002A0852">
        <w:rPr>
          <w:rFonts w:ascii="Myriad Pro" w:hAnsi="Myriad Pro"/>
          <w:color w:val="000000" w:themeColor="text1"/>
          <w:sz w:val="22"/>
          <w:szCs w:val="22"/>
        </w:rPr>
        <w:t xml:space="preserve">) differs by a factor </w:t>
      </w:r>
      <w:r w:rsidRPr="002A0852">
        <w:rPr>
          <w:rFonts w:ascii="Myriad Pro" w:hAnsi="Myriad Pro"/>
          <w:i/>
          <w:color w:val="000000" w:themeColor="text1"/>
          <w:sz w:val="22"/>
          <w:szCs w:val="22"/>
        </w:rPr>
        <w:t>θ</w:t>
      </w:r>
      <w:r w:rsidRPr="002A0852">
        <w:rPr>
          <w:rFonts w:ascii="微软雅黑" w:eastAsia="微软雅黑" w:hAnsi="微软雅黑" w:cs="微软雅黑" w:hint="eastAsia"/>
          <w:i/>
          <w:color w:val="000000" w:themeColor="text1"/>
          <w:sz w:val="22"/>
          <w:szCs w:val="22"/>
        </w:rPr>
        <w:t>′</w:t>
      </w:r>
      <w:r w:rsidRPr="002A0852">
        <w:rPr>
          <w:rFonts w:ascii="Myriad Pro" w:hAnsi="Myriad Pro"/>
          <w:color w:val="000000" w:themeColor="text1"/>
          <w:sz w:val="22"/>
          <w:szCs w:val="22"/>
        </w:rPr>
        <w:t>.</w:t>
      </w:r>
    </w:p>
    <w:p w14:paraId="542A06C6" w14:textId="19F6D2C1" w:rsidR="00F73BEB" w:rsidRPr="00F73BEB" w:rsidRDefault="00F73BEB" w:rsidP="005A23BF">
      <w:pPr>
        <w:pStyle w:val="SMText"/>
        <w:spacing w:before="120"/>
        <w:ind w:firstLine="720"/>
        <w:rPr>
          <w:rFonts w:ascii="Myriad Pro" w:hAnsi="Myriad Pro"/>
          <w:sz w:val="22"/>
          <w:szCs w:val="22"/>
        </w:rPr>
      </w:pPr>
      <w:r w:rsidRPr="002A0852">
        <w:rPr>
          <w:rFonts w:ascii="Myriad Pro" w:hAnsi="Myriad Pro"/>
          <w:color w:val="000000" w:themeColor="text1"/>
          <w:sz w:val="22"/>
          <w:szCs w:val="22"/>
        </w:rPr>
        <w:t>With regard to the height of the “fre</w:t>
      </w:r>
      <w:r w:rsidRPr="005643BF">
        <w:rPr>
          <w:rFonts w:ascii="Myriad Pro" w:hAnsi="Myriad Pro"/>
          <w:color w:val="000000" w:themeColor="text1"/>
          <w:sz w:val="22"/>
          <w:szCs w:val="22"/>
        </w:rPr>
        <w:t xml:space="preserve">e air” layer or the reference height, </w:t>
      </w:r>
      <w:proofErr w:type="spellStart"/>
      <w:r w:rsidRPr="005643BF">
        <w:rPr>
          <w:rFonts w:ascii="Myriad Pro" w:hAnsi="Myriad Pro"/>
          <w:color w:val="000000" w:themeColor="text1"/>
          <w:sz w:val="22"/>
          <w:szCs w:val="22"/>
        </w:rPr>
        <w:t>Horita</w:t>
      </w:r>
      <w:proofErr w:type="spellEnd"/>
      <w:r w:rsidRPr="005643BF">
        <w:rPr>
          <w:rFonts w:ascii="Myriad Pro" w:hAnsi="Myriad Pro"/>
          <w:color w:val="000000" w:themeColor="text1"/>
          <w:sz w:val="22"/>
          <w:szCs w:val="22"/>
        </w:rPr>
        <w:t xml:space="preserve"> et al. [2008] recommend this height to be about 10 – 20 m. The study by Gibson et al. </w:t>
      </w:r>
      <w:r w:rsidR="00DC7727" w:rsidRPr="005643BF">
        <w:rPr>
          <w:rFonts w:ascii="Myriad Pro" w:hAnsi="Myriad Pro"/>
          <w:color w:val="000000" w:themeColor="text1"/>
          <w:sz w:val="22"/>
          <w:szCs w:val="22"/>
        </w:rPr>
        <w:t>(</w:t>
      </w:r>
      <w:r w:rsidRPr="005643BF">
        <w:rPr>
          <w:rFonts w:ascii="Myriad Pro" w:hAnsi="Myriad Pro"/>
          <w:color w:val="000000" w:themeColor="text1"/>
          <w:sz w:val="22"/>
          <w:szCs w:val="22"/>
        </w:rPr>
        <w:t>1999</w:t>
      </w:r>
      <w:r w:rsidR="00DC7727" w:rsidRPr="005643BF">
        <w:rPr>
          <w:rFonts w:ascii="Myriad Pro" w:hAnsi="Myriad Pro"/>
          <w:color w:val="000000" w:themeColor="text1"/>
          <w:sz w:val="22"/>
          <w:szCs w:val="22"/>
        </w:rPr>
        <w:t>)</w:t>
      </w:r>
      <w:r w:rsidRPr="005643BF">
        <w:rPr>
          <w:rFonts w:ascii="Myriad Pro" w:hAnsi="Myriad Pro"/>
          <w:color w:val="000000" w:themeColor="text1"/>
          <w:sz w:val="22"/>
          <w:szCs w:val="22"/>
        </w:rPr>
        <w:t xml:space="preserve"> suggests that the reference height be about 7 m. In the classic isotopic diffusion theory of </w:t>
      </w:r>
      <w:proofErr w:type="spellStart"/>
      <w:r w:rsidRPr="005643BF">
        <w:rPr>
          <w:rFonts w:ascii="Myriad Pro" w:hAnsi="Myriad Pro"/>
          <w:color w:val="000000" w:themeColor="text1"/>
          <w:sz w:val="22"/>
          <w:szCs w:val="22"/>
        </w:rPr>
        <w:t>Merlivat</w:t>
      </w:r>
      <w:proofErr w:type="spellEnd"/>
      <w:r w:rsidRPr="005643BF">
        <w:rPr>
          <w:rFonts w:ascii="Myriad Pro" w:hAnsi="Myriad Pro"/>
          <w:color w:val="000000" w:themeColor="text1"/>
          <w:sz w:val="22"/>
          <w:szCs w:val="22"/>
        </w:rPr>
        <w:t xml:space="preserve"> and </w:t>
      </w:r>
      <w:proofErr w:type="spellStart"/>
      <w:r w:rsidRPr="005643BF">
        <w:rPr>
          <w:rFonts w:ascii="Myriad Pro" w:hAnsi="Myriad Pro"/>
          <w:color w:val="000000" w:themeColor="text1"/>
          <w:sz w:val="22"/>
          <w:szCs w:val="22"/>
        </w:rPr>
        <w:t>Jouzel</w:t>
      </w:r>
      <w:proofErr w:type="spellEnd"/>
      <w:r w:rsidRPr="005643BF">
        <w:rPr>
          <w:rFonts w:ascii="Myriad Pro" w:hAnsi="Myriad Pro"/>
          <w:color w:val="000000" w:themeColor="text1"/>
          <w:sz w:val="22"/>
          <w:szCs w:val="22"/>
        </w:rPr>
        <w:t xml:space="preserve"> </w:t>
      </w:r>
      <w:r w:rsidR="00DC7727" w:rsidRPr="005643BF">
        <w:rPr>
          <w:rFonts w:ascii="Myriad Pro" w:hAnsi="Myriad Pro"/>
          <w:color w:val="000000" w:themeColor="text1"/>
          <w:sz w:val="22"/>
          <w:szCs w:val="22"/>
        </w:rPr>
        <w:t>(</w:t>
      </w:r>
      <w:r w:rsidRPr="005643BF">
        <w:rPr>
          <w:rFonts w:ascii="Myriad Pro" w:hAnsi="Myriad Pro"/>
          <w:color w:val="000000" w:themeColor="text1"/>
          <w:sz w:val="22"/>
          <w:szCs w:val="22"/>
        </w:rPr>
        <w:t>1979</w:t>
      </w:r>
      <w:r w:rsidR="00DC7727" w:rsidRPr="005643BF">
        <w:rPr>
          <w:rFonts w:ascii="Myriad Pro" w:hAnsi="Myriad Pro"/>
          <w:color w:val="000000" w:themeColor="text1"/>
          <w:sz w:val="22"/>
          <w:szCs w:val="22"/>
        </w:rPr>
        <w:t>)</w:t>
      </w:r>
      <w:r w:rsidRPr="005643BF">
        <w:rPr>
          <w:rFonts w:ascii="Myriad Pro" w:hAnsi="Myriad Pro"/>
          <w:color w:val="000000" w:themeColor="text1"/>
          <w:sz w:val="22"/>
          <w:szCs w:val="22"/>
        </w:rPr>
        <w:t xml:space="preserve">, this height is set at 10 m. The same height is used in parameterizations of open-water evaporation </w:t>
      </w:r>
      <w:r w:rsidR="00BE3AC1" w:rsidRPr="005643BF">
        <w:rPr>
          <w:rFonts w:ascii="Myriad Pro" w:hAnsi="Myriad Pro"/>
          <w:color w:val="000000" w:themeColor="text1"/>
          <w:sz w:val="22"/>
          <w:szCs w:val="22"/>
        </w:rPr>
        <w:t>(</w:t>
      </w:r>
      <w:r w:rsidRPr="005643BF">
        <w:rPr>
          <w:rFonts w:ascii="Myriad Pro" w:hAnsi="Myriad Pro"/>
          <w:color w:val="000000" w:themeColor="text1"/>
          <w:sz w:val="22"/>
          <w:szCs w:val="22"/>
        </w:rPr>
        <w:t>Garratt, 1992</w:t>
      </w:r>
      <w:r w:rsidR="00BE3AC1" w:rsidRPr="005643BF">
        <w:rPr>
          <w:rFonts w:ascii="Myriad Pro" w:hAnsi="Myriad Pro"/>
          <w:color w:val="000000" w:themeColor="text1"/>
          <w:sz w:val="22"/>
          <w:szCs w:val="22"/>
        </w:rPr>
        <w:t>)</w:t>
      </w:r>
      <w:r w:rsidRPr="005643BF">
        <w:rPr>
          <w:rFonts w:ascii="Myriad Pro" w:hAnsi="Myriad Pro"/>
          <w:color w:val="000000" w:themeColor="text1"/>
          <w:sz w:val="22"/>
          <w:szCs w:val="22"/>
        </w:rPr>
        <w:t xml:space="preserve"> and trance gas fluxes between lakes and the atmosphere </w:t>
      </w:r>
      <w:r w:rsidR="00DC7727" w:rsidRPr="005643BF">
        <w:rPr>
          <w:rFonts w:ascii="Myriad Pro" w:hAnsi="Myriad Pro"/>
          <w:color w:val="000000" w:themeColor="text1"/>
          <w:sz w:val="22"/>
          <w:szCs w:val="22"/>
        </w:rPr>
        <w:t>(</w:t>
      </w:r>
      <w:r w:rsidRPr="005643BF">
        <w:rPr>
          <w:rFonts w:ascii="Myriad Pro" w:hAnsi="Myriad Pro"/>
          <w:color w:val="000000" w:themeColor="text1"/>
          <w:sz w:val="22"/>
          <w:szCs w:val="22"/>
        </w:rPr>
        <w:t xml:space="preserve">Cole </w:t>
      </w:r>
      <w:r w:rsidR="00DC7727" w:rsidRPr="005643BF">
        <w:rPr>
          <w:rFonts w:ascii="Myriad Pro" w:hAnsi="Myriad Pro"/>
          <w:color w:val="000000" w:themeColor="text1"/>
          <w:sz w:val="22"/>
          <w:szCs w:val="22"/>
        </w:rPr>
        <w:t>&amp;</w:t>
      </w:r>
      <w:r w:rsidRPr="005643BF">
        <w:rPr>
          <w:rFonts w:ascii="Myriad Pro" w:hAnsi="Myriad Pro"/>
          <w:color w:val="000000" w:themeColor="text1"/>
          <w:sz w:val="22"/>
          <w:szCs w:val="22"/>
        </w:rPr>
        <w:t xml:space="preserve"> </w:t>
      </w:r>
      <w:proofErr w:type="spellStart"/>
      <w:r w:rsidRPr="005643BF">
        <w:rPr>
          <w:rFonts w:ascii="Myriad Pro" w:hAnsi="Myriad Pro"/>
          <w:color w:val="000000" w:themeColor="text1"/>
          <w:sz w:val="22"/>
          <w:szCs w:val="22"/>
        </w:rPr>
        <w:t>Caroca</w:t>
      </w:r>
      <w:proofErr w:type="spellEnd"/>
      <w:r w:rsidRPr="005643BF">
        <w:rPr>
          <w:rFonts w:ascii="Myriad Pro" w:hAnsi="Myriad Pro"/>
          <w:color w:val="000000" w:themeColor="text1"/>
          <w:sz w:val="22"/>
          <w:szCs w:val="22"/>
        </w:rPr>
        <w:t>, 1998</w:t>
      </w:r>
      <w:r w:rsidR="00DC7727" w:rsidRPr="005643BF">
        <w:rPr>
          <w:rFonts w:ascii="Myriad Pro" w:hAnsi="Myriad Pro"/>
          <w:color w:val="000000" w:themeColor="text1"/>
          <w:sz w:val="22"/>
          <w:szCs w:val="22"/>
        </w:rPr>
        <w:t>)</w:t>
      </w:r>
      <w:r w:rsidRPr="005643BF">
        <w:rPr>
          <w:rFonts w:ascii="Myriad Pro" w:hAnsi="Myriad Pro"/>
          <w:color w:val="000000" w:themeColor="text1"/>
          <w:sz w:val="22"/>
          <w:szCs w:val="22"/>
        </w:rPr>
        <w:t xml:space="preserve">. Using the </w:t>
      </w:r>
      <w:proofErr w:type="spellStart"/>
      <w:r w:rsidRPr="005643BF">
        <w:rPr>
          <w:rFonts w:ascii="Myriad Pro" w:hAnsi="Myriad Pro"/>
          <w:color w:val="000000" w:themeColor="text1"/>
          <w:sz w:val="22"/>
          <w:szCs w:val="22"/>
        </w:rPr>
        <w:t>Monin-Obukhov</w:t>
      </w:r>
      <w:proofErr w:type="spellEnd"/>
      <w:r w:rsidRPr="005643BF">
        <w:rPr>
          <w:rFonts w:ascii="Myriad Pro" w:hAnsi="Myriad Pro"/>
          <w:color w:val="000000" w:themeColor="text1"/>
          <w:sz w:val="22"/>
          <w:szCs w:val="22"/>
        </w:rPr>
        <w:t xml:space="preserve"> similarity profile relation, we found that </w:t>
      </w:r>
      <w:r w:rsidRPr="005643BF">
        <w:rPr>
          <w:rFonts w:ascii="Myriad Pro" w:hAnsi="Myriad Pro"/>
          <w:i/>
          <w:color w:val="000000" w:themeColor="text1"/>
          <w:sz w:val="22"/>
          <w:szCs w:val="22"/>
        </w:rPr>
        <w:t>θ</w:t>
      </w:r>
      <w:r w:rsidRPr="005643BF">
        <w:rPr>
          <w:rFonts w:ascii="微软雅黑" w:eastAsia="微软雅黑" w:hAnsi="微软雅黑" w:cs="微软雅黑" w:hint="eastAsia"/>
          <w:i/>
          <w:color w:val="000000" w:themeColor="text1"/>
          <w:sz w:val="22"/>
          <w:szCs w:val="22"/>
        </w:rPr>
        <w:t>′</w:t>
      </w:r>
      <w:r w:rsidRPr="005643BF">
        <w:rPr>
          <w:rFonts w:ascii="Myriad Pro" w:hAnsi="Myriad Pro"/>
          <w:color w:val="000000" w:themeColor="text1"/>
          <w:sz w:val="22"/>
          <w:szCs w:val="22"/>
        </w:rPr>
        <w:t xml:space="preserve"> = 0.94 for our lake, meaning</w:t>
      </w:r>
      <w:r w:rsidRPr="00F73BEB">
        <w:rPr>
          <w:rFonts w:ascii="Myriad Pro" w:hAnsi="Myriad Pro"/>
          <w:sz w:val="22"/>
          <w:szCs w:val="22"/>
        </w:rPr>
        <w:t xml:space="preserve"> that the humidity measured at the height of 3.5 m should be slightly higher than that at the standard reference height of 10 m. With this adjustment, the </w:t>
      </w:r>
      <w:proofErr w:type="spellStart"/>
      <w:r w:rsidRPr="00F73BEB">
        <w:rPr>
          <w:rFonts w:ascii="Myriad Pro" w:hAnsi="Myriad Pro"/>
          <w:i/>
          <w:sz w:val="22"/>
          <w:szCs w:val="22"/>
        </w:rPr>
        <w:t>ε</w:t>
      </w:r>
      <w:r w:rsidRPr="00F73BEB">
        <w:rPr>
          <w:rFonts w:ascii="Myriad Pro" w:hAnsi="Myriad Pro" w:hint="eastAsia"/>
          <w:sz w:val="22"/>
          <w:szCs w:val="22"/>
          <w:vertAlign w:val="subscript"/>
        </w:rPr>
        <w:t>k</w:t>
      </w:r>
      <w:proofErr w:type="spellEnd"/>
      <w:r w:rsidRPr="00F73BEB">
        <w:rPr>
          <w:rFonts w:ascii="Myriad Pro" w:hAnsi="Myriad Pro"/>
          <w:sz w:val="22"/>
          <w:szCs w:val="22"/>
        </w:rPr>
        <w:t xml:space="preserve"> value would decrease to 13.3 ‰ (for </w:t>
      </w:r>
      <w:r w:rsidRPr="00F73BEB">
        <w:rPr>
          <w:rFonts w:ascii="Myriad Pro" w:hAnsi="Myriad Pro"/>
          <w:sz w:val="22"/>
          <w:szCs w:val="22"/>
          <w:vertAlign w:val="superscript"/>
        </w:rPr>
        <w:t>18</w:t>
      </w:r>
      <w:r w:rsidRPr="00F73BEB">
        <w:rPr>
          <w:rFonts w:ascii="Myriad Pro" w:hAnsi="Myriad Pro"/>
          <w:sz w:val="22"/>
          <w:szCs w:val="22"/>
        </w:rPr>
        <w:t xml:space="preserve">O), not small enough to explain the disagreement between the model prediction and the observation. </w:t>
      </w:r>
    </w:p>
    <w:p w14:paraId="61903E2A" w14:textId="1FCF1DAE" w:rsidR="00F73BEB" w:rsidRPr="005643BF" w:rsidRDefault="00F73BEB" w:rsidP="00C607E0">
      <w:pPr>
        <w:pStyle w:val="SMText"/>
        <w:spacing w:before="120"/>
        <w:ind w:firstLine="720"/>
        <w:rPr>
          <w:rFonts w:ascii="Myriad Pro" w:hAnsi="Myriad Pro"/>
          <w:color w:val="000000" w:themeColor="text1"/>
          <w:sz w:val="22"/>
          <w:szCs w:val="22"/>
        </w:rPr>
      </w:pPr>
      <w:r w:rsidRPr="00F73BEB">
        <w:rPr>
          <w:rFonts w:ascii="Myriad Pro" w:hAnsi="Myriad Pro"/>
          <w:sz w:val="22"/>
          <w:szCs w:val="22"/>
        </w:rPr>
        <w:t xml:space="preserve">We note that the LK </w:t>
      </w:r>
      <w:proofErr w:type="spellStart"/>
      <w:r w:rsidRPr="00F73BEB">
        <w:rPr>
          <w:rFonts w:ascii="Myriad Pro" w:hAnsi="Myriad Pro"/>
          <w:i/>
          <w:sz w:val="22"/>
          <w:szCs w:val="22"/>
        </w:rPr>
        <w:t>ε</w:t>
      </w:r>
      <w:r w:rsidRPr="00F73BEB">
        <w:rPr>
          <w:rFonts w:ascii="Myriad Pro" w:hAnsi="Myriad Pro"/>
          <w:sz w:val="22"/>
          <w:szCs w:val="22"/>
          <w:vertAlign w:val="subscript"/>
        </w:rPr>
        <w:t>k</w:t>
      </w:r>
      <w:proofErr w:type="spellEnd"/>
      <w:r w:rsidRPr="00F73BEB">
        <w:rPr>
          <w:rFonts w:ascii="Myriad Pro" w:hAnsi="Myriad Pro"/>
          <w:sz w:val="22"/>
          <w:szCs w:val="22"/>
        </w:rPr>
        <w:t xml:space="preserve"> is based on the turbulent parameterization that the diffusion resistance in the laminar layer above the water surface is proportional to the inverse of the molecular diffusivity raised to the </w:t>
      </w:r>
      <w:r w:rsidRPr="00F73BEB">
        <w:rPr>
          <w:rFonts w:ascii="Myriad Pro" w:hAnsi="Myriad Pro"/>
          <w:i/>
          <w:sz w:val="22"/>
          <w:szCs w:val="22"/>
        </w:rPr>
        <w:t>n</w:t>
      </w:r>
      <w:r w:rsidRPr="00F73BEB">
        <w:rPr>
          <w:rFonts w:ascii="Myriad Pro" w:hAnsi="Myriad Pro"/>
          <w:sz w:val="22"/>
          <w:szCs w:val="22"/>
          <w:vertAlign w:val="superscript"/>
        </w:rPr>
        <w:t>th</w:t>
      </w:r>
      <w:r w:rsidRPr="00F73BEB">
        <w:rPr>
          <w:rFonts w:ascii="Myriad Pro" w:hAnsi="Myriad Pro"/>
          <w:sz w:val="22"/>
          <w:szCs w:val="22"/>
        </w:rPr>
        <w:t xml:space="preserve"> po</w:t>
      </w:r>
      <w:r w:rsidRPr="005643BF">
        <w:rPr>
          <w:rFonts w:ascii="Myriad Pro" w:hAnsi="Myriad Pro"/>
          <w:color w:val="000000" w:themeColor="text1"/>
          <w:sz w:val="22"/>
          <w:szCs w:val="22"/>
        </w:rPr>
        <w:t xml:space="preserve">wer </w:t>
      </w:r>
      <w:r w:rsidR="00DC7727" w:rsidRPr="005643BF">
        <w:rPr>
          <w:rFonts w:ascii="Myriad Pro" w:hAnsi="Myriad Pro"/>
          <w:color w:val="000000" w:themeColor="text1"/>
          <w:sz w:val="22"/>
          <w:szCs w:val="22"/>
        </w:rPr>
        <w:t>(</w:t>
      </w:r>
      <w:r w:rsidRPr="005643BF">
        <w:rPr>
          <w:rFonts w:ascii="Myriad Pro" w:hAnsi="Myriad Pro"/>
          <w:color w:val="000000" w:themeColor="text1"/>
          <w:sz w:val="22"/>
          <w:szCs w:val="22"/>
        </w:rPr>
        <w:t xml:space="preserve">Kim </w:t>
      </w:r>
      <w:r w:rsidR="00DC7727" w:rsidRPr="005643BF">
        <w:rPr>
          <w:rFonts w:ascii="Myriad Pro" w:hAnsi="Myriad Pro"/>
          <w:color w:val="000000" w:themeColor="text1"/>
          <w:sz w:val="22"/>
          <w:szCs w:val="22"/>
        </w:rPr>
        <w:t>&amp;</w:t>
      </w:r>
      <w:r w:rsidRPr="005643BF">
        <w:rPr>
          <w:rFonts w:ascii="Myriad Pro" w:hAnsi="Myriad Pro"/>
          <w:color w:val="000000" w:themeColor="text1"/>
          <w:sz w:val="22"/>
          <w:szCs w:val="22"/>
        </w:rPr>
        <w:t xml:space="preserve"> Lee, 2011</w:t>
      </w:r>
      <w:r w:rsidR="00DC7727" w:rsidRPr="005643BF">
        <w:rPr>
          <w:rFonts w:ascii="Myriad Pro" w:hAnsi="Myriad Pro"/>
          <w:color w:val="000000" w:themeColor="text1"/>
          <w:sz w:val="22"/>
          <w:szCs w:val="22"/>
        </w:rPr>
        <w:t>)</w:t>
      </w:r>
      <w:r w:rsidRPr="005643BF">
        <w:rPr>
          <w:rFonts w:ascii="Myriad Pro" w:hAnsi="Myriad Pro"/>
          <w:color w:val="000000" w:themeColor="text1"/>
          <w:sz w:val="22"/>
          <w:szCs w:val="22"/>
        </w:rPr>
        <w:t xml:space="preserve"> and that the exponent </w:t>
      </w:r>
      <w:r w:rsidRPr="005643BF">
        <w:rPr>
          <w:rFonts w:ascii="Myriad Pro" w:hAnsi="Myriad Pro"/>
          <w:i/>
          <w:color w:val="000000" w:themeColor="text1"/>
          <w:sz w:val="22"/>
          <w:szCs w:val="22"/>
        </w:rPr>
        <w:t>n</w:t>
      </w:r>
      <w:r w:rsidRPr="005643BF">
        <w:rPr>
          <w:rFonts w:ascii="Myriad Pro" w:hAnsi="Myriad Pro"/>
          <w:color w:val="000000" w:themeColor="text1"/>
          <w:sz w:val="22"/>
          <w:szCs w:val="22"/>
        </w:rPr>
        <w:t xml:space="preserve"> is equal to 0.5. The end result is that the kinetic factor is reduced by half from the molecular value, to 14.2 ‰ for H</w:t>
      </w:r>
      <w:r w:rsidRPr="005643BF">
        <w:rPr>
          <w:rFonts w:ascii="Myriad Pro" w:hAnsi="Myriad Pro"/>
          <w:color w:val="000000" w:themeColor="text1"/>
          <w:sz w:val="22"/>
          <w:szCs w:val="22"/>
          <w:vertAlign w:val="subscript"/>
        </w:rPr>
        <w:t>2</w:t>
      </w:r>
      <w:r w:rsidRPr="005643BF">
        <w:rPr>
          <w:rFonts w:ascii="Myriad Pro" w:hAnsi="Myriad Pro"/>
          <w:color w:val="000000" w:themeColor="text1"/>
          <w:sz w:val="22"/>
          <w:szCs w:val="22"/>
          <w:vertAlign w:val="superscript"/>
        </w:rPr>
        <w:t>18</w:t>
      </w:r>
      <w:r w:rsidRPr="005643BF">
        <w:rPr>
          <w:rFonts w:ascii="Myriad Pro" w:hAnsi="Myriad Pro"/>
          <w:color w:val="000000" w:themeColor="text1"/>
          <w:sz w:val="22"/>
          <w:szCs w:val="22"/>
        </w:rPr>
        <w:t xml:space="preserve">O </w:t>
      </w:r>
      <w:r w:rsidR="00DC7727" w:rsidRPr="005643BF">
        <w:rPr>
          <w:rFonts w:ascii="Myriad Pro" w:hAnsi="Myriad Pro"/>
          <w:color w:val="000000" w:themeColor="text1"/>
          <w:sz w:val="22"/>
          <w:szCs w:val="22"/>
        </w:rPr>
        <w:t>(</w:t>
      </w:r>
      <w:proofErr w:type="spellStart"/>
      <w:r w:rsidRPr="005643BF">
        <w:rPr>
          <w:rFonts w:ascii="Myriad Pro" w:hAnsi="Myriad Pro"/>
          <w:color w:val="000000" w:themeColor="text1"/>
          <w:sz w:val="22"/>
          <w:szCs w:val="22"/>
        </w:rPr>
        <w:t>Gonfiantini</w:t>
      </w:r>
      <w:proofErr w:type="spellEnd"/>
      <w:r w:rsidRPr="005643BF">
        <w:rPr>
          <w:rFonts w:ascii="Myriad Pro" w:hAnsi="Myriad Pro"/>
          <w:color w:val="000000" w:themeColor="text1"/>
          <w:sz w:val="22"/>
          <w:szCs w:val="22"/>
        </w:rPr>
        <w:t>, 1986</w:t>
      </w:r>
      <w:r w:rsidR="00DC7727" w:rsidRPr="005643BF">
        <w:rPr>
          <w:rFonts w:ascii="Myriad Pro" w:hAnsi="Myriad Pro"/>
          <w:color w:val="000000" w:themeColor="text1"/>
          <w:sz w:val="22"/>
          <w:szCs w:val="22"/>
        </w:rPr>
        <w:t>)</w:t>
      </w:r>
      <w:r w:rsidRPr="005643BF">
        <w:rPr>
          <w:rFonts w:ascii="Myriad Pro" w:hAnsi="Myriad Pro"/>
          <w:color w:val="000000" w:themeColor="text1"/>
          <w:sz w:val="22"/>
          <w:szCs w:val="22"/>
        </w:rPr>
        <w:t>.</w:t>
      </w:r>
    </w:p>
    <w:p w14:paraId="11C7390D" w14:textId="77777777" w:rsidR="00F73BEB" w:rsidRDefault="00F73BEB" w:rsidP="00C607E0">
      <w:pPr>
        <w:pStyle w:val="SMText"/>
        <w:spacing w:before="120"/>
        <w:ind w:firstLine="720"/>
        <w:rPr>
          <w:rFonts w:ascii="Myriad Pro" w:hAnsi="Myriad Pro"/>
          <w:sz w:val="22"/>
          <w:szCs w:val="22"/>
        </w:rPr>
      </w:pPr>
      <w:r w:rsidRPr="00F73BEB">
        <w:rPr>
          <w:rFonts w:ascii="Myriad Pro" w:hAnsi="Myriad Pro"/>
          <w:sz w:val="22"/>
          <w:szCs w:val="22"/>
        </w:rPr>
        <w:t xml:space="preserve">The fact that the LK </w:t>
      </w:r>
      <w:proofErr w:type="spellStart"/>
      <w:r w:rsidRPr="00F73BEB">
        <w:rPr>
          <w:rFonts w:ascii="Myriad Pro" w:hAnsi="Myriad Pro"/>
          <w:i/>
          <w:sz w:val="22"/>
          <w:szCs w:val="22"/>
        </w:rPr>
        <w:t>ε</w:t>
      </w:r>
      <w:r w:rsidRPr="00F73BEB">
        <w:rPr>
          <w:rFonts w:ascii="Myriad Pro" w:hAnsi="Myriad Pro"/>
          <w:sz w:val="22"/>
          <w:szCs w:val="22"/>
          <w:vertAlign w:val="subscript"/>
        </w:rPr>
        <w:t>k</w:t>
      </w:r>
      <w:proofErr w:type="spellEnd"/>
      <w:r w:rsidRPr="00F73BEB">
        <w:rPr>
          <w:rFonts w:ascii="Myriad Pro" w:hAnsi="Myriad Pro"/>
          <w:sz w:val="22"/>
          <w:szCs w:val="22"/>
        </w:rPr>
        <w:t xml:space="preserve"> does not work indicates that the effect of turbulence on the kinetic fractionation has not been fully accounted for by the LK </w:t>
      </w:r>
      <w:proofErr w:type="spellStart"/>
      <w:r w:rsidRPr="00F73BEB">
        <w:rPr>
          <w:rFonts w:ascii="Myriad Pro" w:hAnsi="Myriad Pro"/>
          <w:i/>
          <w:sz w:val="22"/>
          <w:szCs w:val="22"/>
        </w:rPr>
        <w:t>ε</w:t>
      </w:r>
      <w:r w:rsidRPr="00F73BEB">
        <w:rPr>
          <w:rFonts w:ascii="Myriad Pro" w:hAnsi="Myriad Pro"/>
          <w:sz w:val="22"/>
          <w:szCs w:val="22"/>
          <w:vertAlign w:val="subscript"/>
        </w:rPr>
        <w:t>k</w:t>
      </w:r>
      <w:proofErr w:type="spellEnd"/>
      <w:r w:rsidRPr="00F73BEB">
        <w:rPr>
          <w:rFonts w:ascii="Myriad Pro" w:hAnsi="Myriad Pro"/>
          <w:sz w:val="22"/>
          <w:szCs w:val="22"/>
        </w:rPr>
        <w:t xml:space="preserve"> parameterization.</w:t>
      </w:r>
    </w:p>
    <w:p w14:paraId="3BDF5F04" w14:textId="77777777" w:rsidR="00B3147F" w:rsidRPr="00CE6EAA" w:rsidRDefault="00B3147F" w:rsidP="00EF25A3">
      <w:pPr>
        <w:pStyle w:val="SMText"/>
        <w:ind w:firstLine="0"/>
        <w:rPr>
          <w:rFonts w:ascii="Myriad Pro" w:hAnsi="Myriad Pro"/>
          <w:sz w:val="22"/>
          <w:szCs w:val="22"/>
        </w:rPr>
      </w:pPr>
    </w:p>
    <w:p w14:paraId="01FC9DAF" w14:textId="77777777" w:rsidR="009E5793" w:rsidRDefault="009E5793" w:rsidP="002D3B75">
      <w:pPr>
        <w:pStyle w:val="SMcaption"/>
        <w:jc w:val="center"/>
        <w:rPr>
          <w:rFonts w:ascii="Myriad Pro" w:hAnsi="Myriad Pro"/>
          <w:sz w:val="22"/>
          <w:szCs w:val="22"/>
        </w:rPr>
        <w:sectPr w:rsidR="009E5793" w:rsidSect="00A75C58">
          <w:pgSz w:w="12240" w:h="15840"/>
          <w:pgMar w:top="1440" w:right="1800" w:bottom="1440" w:left="1800" w:header="720" w:footer="720" w:gutter="0"/>
          <w:cols w:space="720"/>
          <w:docGrid w:linePitch="360"/>
        </w:sectPr>
      </w:pPr>
    </w:p>
    <w:p w14:paraId="3B96FC8A" w14:textId="47BEE8FA" w:rsidR="003E1980" w:rsidRPr="005314B5" w:rsidRDefault="002D3B75" w:rsidP="002D3B75">
      <w:pPr>
        <w:pStyle w:val="SMcaption"/>
        <w:jc w:val="center"/>
        <w:rPr>
          <w:rFonts w:ascii="Myriad Pro" w:hAnsi="Myriad Pro"/>
          <w:sz w:val="22"/>
          <w:szCs w:val="22"/>
        </w:rPr>
      </w:pPr>
      <w:r w:rsidRPr="00FD6122">
        <w:rPr>
          <w:noProof/>
          <w:color w:val="000000" w:themeColor="text1"/>
          <w:szCs w:val="24"/>
          <w:lang w:eastAsia="zh-CN"/>
        </w:rPr>
        <w:lastRenderedPageBreak/>
        <w:drawing>
          <wp:inline distT="0" distB="0" distL="0" distR="0" wp14:anchorId="6F3DEF89" wp14:editId="361B4445">
            <wp:extent cx="3864658" cy="2871788"/>
            <wp:effectExtent l="0" t="0" r="2540" b="5080"/>
            <wp:docPr id="11" name="Picture 11" descr="C:\taihu_project\water_vapor_isotope\manuscript_validation_CG\ms_JGR_revision\ms_JGR_rs1_Lee\fig_S1_concentration_depend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taihu_project\water_vapor_isotope\manuscript_validation_CG\ms_JGR_revision\ms_JGR_rs1_Lee\fig_S1_concentration_dependence.png"/>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865086" cy="2872106"/>
                    </a:xfrm>
                    <a:prstGeom prst="rect">
                      <a:avLst/>
                    </a:prstGeom>
                    <a:noFill/>
                    <a:ln>
                      <a:noFill/>
                    </a:ln>
                  </pic:spPr>
                </pic:pic>
              </a:graphicData>
            </a:graphic>
          </wp:inline>
        </w:drawing>
      </w:r>
    </w:p>
    <w:p w14:paraId="1C6F1363" w14:textId="77777777" w:rsidR="0083758F" w:rsidRDefault="00227D86" w:rsidP="003E1980">
      <w:pPr>
        <w:pStyle w:val="SMHeading"/>
        <w:rPr>
          <w:rFonts w:ascii="Myriad Pro" w:hAnsi="Myriad Pro"/>
          <w:sz w:val="22"/>
          <w:szCs w:val="22"/>
        </w:rPr>
        <w:sectPr w:rsidR="0083758F" w:rsidSect="00A75C58">
          <w:pgSz w:w="12240" w:h="15840"/>
          <w:pgMar w:top="1440" w:right="1800" w:bottom="1440" w:left="1800" w:header="720" w:footer="720" w:gutter="0"/>
          <w:cols w:space="720"/>
          <w:docGrid w:linePitch="360"/>
        </w:sectPr>
      </w:pPr>
      <w:r w:rsidRPr="005314B5">
        <w:rPr>
          <w:rFonts w:ascii="Myriad Pro" w:hAnsi="Myriad Pro"/>
          <w:sz w:val="22"/>
          <w:szCs w:val="22"/>
        </w:rPr>
        <w:t>Figure S1</w:t>
      </w:r>
      <w:r w:rsidR="003E1980" w:rsidRPr="005314B5">
        <w:rPr>
          <w:rFonts w:ascii="Myriad Pro" w:hAnsi="Myriad Pro"/>
          <w:sz w:val="22"/>
          <w:szCs w:val="22"/>
        </w:rPr>
        <w:t xml:space="preserve">. </w:t>
      </w:r>
      <w:r w:rsidR="002D3B75" w:rsidRPr="002D3B75">
        <w:rPr>
          <w:rFonts w:ascii="Myriad Pro" w:hAnsi="Myriad Pro"/>
          <w:b w:val="0"/>
          <w:sz w:val="22"/>
          <w:szCs w:val="22"/>
        </w:rPr>
        <w:t>An example showing the concentration dependence of the vapor delta values. Here the measurement at the upper intake was calibrated against one calibration stream at a time without the two-point interpolation. The data used for this plot comes from the cali</w:t>
      </w:r>
      <w:r w:rsidR="002D3B75">
        <w:rPr>
          <w:rFonts w:ascii="Myriad Pro" w:hAnsi="Myriad Pro"/>
          <w:b w:val="0"/>
          <w:sz w:val="22"/>
          <w:szCs w:val="22"/>
        </w:rPr>
        <w:t>bration cycle shown in Figure 4</w:t>
      </w:r>
      <w:r w:rsidR="00112C5B" w:rsidRPr="005314B5">
        <w:rPr>
          <w:rFonts w:ascii="Myriad Pro" w:hAnsi="Myriad Pro"/>
          <w:b w:val="0"/>
          <w:sz w:val="22"/>
          <w:szCs w:val="22"/>
        </w:rPr>
        <w:t xml:space="preserve">. </w:t>
      </w:r>
      <w:r w:rsidR="00112C5B" w:rsidRPr="005314B5">
        <w:rPr>
          <w:rFonts w:ascii="Myriad Pro" w:hAnsi="Myriad Pro"/>
          <w:sz w:val="22"/>
          <w:szCs w:val="22"/>
        </w:rPr>
        <w:t xml:space="preserve"> </w:t>
      </w:r>
    </w:p>
    <w:p w14:paraId="77A2F94B" w14:textId="48AB3901" w:rsidR="002D3B75" w:rsidRPr="005314B5" w:rsidRDefault="002D3B75" w:rsidP="002D3B75">
      <w:pPr>
        <w:pStyle w:val="SMcaption"/>
        <w:rPr>
          <w:rFonts w:ascii="Myriad Pro" w:hAnsi="Myriad Pro"/>
          <w:sz w:val="22"/>
          <w:szCs w:val="22"/>
        </w:rPr>
      </w:pPr>
      <w:r w:rsidRPr="00FD6122">
        <w:rPr>
          <w:b/>
          <w:noProof/>
          <w:color w:val="000000" w:themeColor="text1"/>
          <w:szCs w:val="24"/>
          <w:lang w:eastAsia="zh-CN"/>
        </w:rPr>
        <w:lastRenderedPageBreak/>
        <w:drawing>
          <wp:inline distT="0" distB="0" distL="0" distR="0" wp14:anchorId="6C1A8F6C" wp14:editId="100270BA">
            <wp:extent cx="5486400" cy="3489657"/>
            <wp:effectExtent l="0" t="0" r="0" b="0"/>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2" cstate="print">
                      <a:extLst>
                        <a:ext uri="{28A0092B-C50C-407E-A947-70E740481C1C}">
                          <a14:useLocalDpi xmlns:a14="http://schemas.microsoft.com/office/drawing/2010/main"/>
                        </a:ext>
                      </a:extLst>
                    </a:blip>
                    <a:stretch>
                      <a:fillRect/>
                    </a:stretch>
                  </pic:blipFill>
                  <pic:spPr>
                    <a:xfrm>
                      <a:off x="0" y="0"/>
                      <a:ext cx="5486400" cy="3489657"/>
                    </a:xfrm>
                    <a:prstGeom prst="rect">
                      <a:avLst/>
                    </a:prstGeom>
                  </pic:spPr>
                </pic:pic>
              </a:graphicData>
            </a:graphic>
          </wp:inline>
        </w:drawing>
      </w:r>
    </w:p>
    <w:p w14:paraId="03E4666D" w14:textId="77777777" w:rsidR="0083758F" w:rsidRDefault="002D3B75" w:rsidP="002D3B75">
      <w:pPr>
        <w:pStyle w:val="SMHeading"/>
        <w:rPr>
          <w:rFonts w:ascii="Myriad Pro" w:hAnsi="Myriad Pro"/>
          <w:sz w:val="22"/>
          <w:szCs w:val="22"/>
        </w:rPr>
        <w:sectPr w:rsidR="0083758F" w:rsidSect="00A75C58">
          <w:pgSz w:w="12240" w:h="15840"/>
          <w:pgMar w:top="1440" w:right="1800" w:bottom="1440" w:left="1800" w:header="720" w:footer="720" w:gutter="0"/>
          <w:cols w:space="720"/>
          <w:docGrid w:linePitch="360"/>
        </w:sectPr>
      </w:pPr>
      <w:r w:rsidRPr="005314B5">
        <w:rPr>
          <w:rFonts w:ascii="Myriad Pro" w:hAnsi="Myriad Pro"/>
          <w:sz w:val="22"/>
          <w:szCs w:val="22"/>
        </w:rPr>
        <w:t>Figure S</w:t>
      </w:r>
      <w:r>
        <w:rPr>
          <w:rFonts w:ascii="Myriad Pro" w:hAnsi="Myriad Pro"/>
          <w:sz w:val="22"/>
          <w:szCs w:val="22"/>
        </w:rPr>
        <w:t>2</w:t>
      </w:r>
      <w:r w:rsidRPr="005314B5">
        <w:rPr>
          <w:rFonts w:ascii="Myriad Pro" w:hAnsi="Myriad Pro"/>
          <w:sz w:val="22"/>
          <w:szCs w:val="22"/>
        </w:rPr>
        <w:t xml:space="preserve">. </w:t>
      </w:r>
      <w:r w:rsidRPr="002D3B75">
        <w:rPr>
          <w:rFonts w:ascii="Myriad Pro" w:hAnsi="Myriad Pro"/>
          <w:b w:val="0"/>
          <w:sz w:val="22"/>
          <w:szCs w:val="22"/>
        </w:rPr>
        <w:t xml:space="preserve">Instrument bias errors before (panels a) and after in-situ calibration (panels b). Each data point represents the mean of 5-days of measurement of vapor stream s3 generated by </w:t>
      </w:r>
      <w:r w:rsidR="0083758F">
        <w:rPr>
          <w:rFonts w:ascii="Myriad Pro" w:hAnsi="Myriad Pro"/>
          <w:b w:val="0"/>
          <w:sz w:val="22"/>
          <w:szCs w:val="22"/>
        </w:rPr>
        <w:t xml:space="preserve">the </w:t>
      </w:r>
      <w:r w:rsidRPr="002D3B75">
        <w:rPr>
          <w:rFonts w:ascii="Myriad Pro" w:hAnsi="Myriad Pro"/>
          <w:b w:val="0"/>
          <w:sz w:val="22"/>
          <w:szCs w:val="22"/>
        </w:rPr>
        <w:t>source. Calibration was performed using vapor streams s2 and s4 whose concentrations were higher and lower</w:t>
      </w:r>
      <w:r>
        <w:rPr>
          <w:rFonts w:ascii="Myriad Pro" w:hAnsi="Myriad Pro"/>
          <w:b w:val="0"/>
          <w:sz w:val="22"/>
          <w:szCs w:val="22"/>
        </w:rPr>
        <w:t>, respectively, than that of s3</w:t>
      </w:r>
      <w:r w:rsidRPr="005314B5">
        <w:rPr>
          <w:rFonts w:ascii="Myriad Pro" w:hAnsi="Myriad Pro"/>
          <w:b w:val="0"/>
          <w:sz w:val="22"/>
          <w:szCs w:val="22"/>
        </w:rPr>
        <w:t xml:space="preserve">. </w:t>
      </w:r>
      <w:r w:rsidRPr="005314B5">
        <w:rPr>
          <w:rFonts w:ascii="Myriad Pro" w:hAnsi="Myriad Pro"/>
          <w:sz w:val="22"/>
          <w:szCs w:val="22"/>
        </w:rPr>
        <w:t xml:space="preserve"> </w:t>
      </w:r>
    </w:p>
    <w:p w14:paraId="155FC51C" w14:textId="795D3282" w:rsidR="002D3B75" w:rsidRPr="005314B5" w:rsidRDefault="002D3B75" w:rsidP="002D3B75">
      <w:pPr>
        <w:pStyle w:val="SMcaption"/>
        <w:jc w:val="center"/>
        <w:rPr>
          <w:rFonts w:ascii="Myriad Pro" w:hAnsi="Myriad Pro"/>
          <w:sz w:val="22"/>
          <w:szCs w:val="22"/>
        </w:rPr>
      </w:pPr>
      <w:r w:rsidRPr="00FD6122">
        <w:rPr>
          <w:b/>
          <w:noProof/>
          <w:color w:val="000000" w:themeColor="text1"/>
          <w:szCs w:val="24"/>
          <w:lang w:eastAsia="zh-CN"/>
        </w:rPr>
        <w:lastRenderedPageBreak/>
        <w:drawing>
          <wp:inline distT="0" distB="0" distL="0" distR="0" wp14:anchorId="012C755E" wp14:editId="33651140">
            <wp:extent cx="5175538" cy="3930977"/>
            <wp:effectExtent l="0" t="0" r="0" b="0"/>
            <wp:docPr id="2"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rotWithShape="1">
                    <a:blip r:embed="rId63" cstate="print">
                      <a:extLst>
                        <a:ext uri="{28A0092B-C50C-407E-A947-70E740481C1C}">
                          <a14:useLocalDpi xmlns:a14="http://schemas.microsoft.com/office/drawing/2010/main"/>
                        </a:ext>
                      </a:extLst>
                    </a:blip>
                    <a:srcRect l="1457" r="-1457" b="9654"/>
                    <a:stretch/>
                  </pic:blipFill>
                  <pic:spPr bwMode="auto">
                    <a:xfrm>
                      <a:off x="0" y="0"/>
                      <a:ext cx="5175916" cy="3931264"/>
                    </a:xfrm>
                    <a:prstGeom prst="rect">
                      <a:avLst/>
                    </a:prstGeom>
                    <a:ln>
                      <a:noFill/>
                    </a:ln>
                    <a:extLst>
                      <a:ext uri="{53640926-AAD7-44D8-BBD7-CCE9431645EC}">
                        <a14:shadowObscured xmlns:a14="http://schemas.microsoft.com/office/drawing/2010/main"/>
                      </a:ext>
                    </a:extLst>
                  </pic:spPr>
                </pic:pic>
              </a:graphicData>
            </a:graphic>
          </wp:inline>
        </w:drawing>
      </w:r>
    </w:p>
    <w:p w14:paraId="0E34A751" w14:textId="77777777" w:rsidR="0083758F" w:rsidRDefault="002D3B75" w:rsidP="002D3B75">
      <w:pPr>
        <w:pStyle w:val="SMHeading"/>
        <w:rPr>
          <w:rFonts w:ascii="Myriad Pro" w:hAnsi="Myriad Pro"/>
          <w:sz w:val="22"/>
          <w:szCs w:val="22"/>
        </w:rPr>
        <w:sectPr w:rsidR="0083758F" w:rsidSect="00A75C58">
          <w:pgSz w:w="12240" w:h="15840"/>
          <w:pgMar w:top="1440" w:right="1800" w:bottom="1440" w:left="1800" w:header="720" w:footer="720" w:gutter="0"/>
          <w:cols w:space="720"/>
          <w:docGrid w:linePitch="360"/>
        </w:sectPr>
      </w:pPr>
      <w:r w:rsidRPr="005314B5">
        <w:rPr>
          <w:rFonts w:ascii="Myriad Pro" w:hAnsi="Myriad Pro"/>
          <w:sz w:val="22"/>
          <w:szCs w:val="22"/>
        </w:rPr>
        <w:t>Figure S</w:t>
      </w:r>
      <w:r>
        <w:rPr>
          <w:rFonts w:ascii="Myriad Pro" w:hAnsi="Myriad Pro"/>
          <w:sz w:val="22"/>
          <w:szCs w:val="22"/>
        </w:rPr>
        <w:t>3</w:t>
      </w:r>
      <w:r w:rsidRPr="005314B5">
        <w:rPr>
          <w:rFonts w:ascii="Myriad Pro" w:hAnsi="Myriad Pro"/>
          <w:sz w:val="22"/>
          <w:szCs w:val="22"/>
        </w:rPr>
        <w:t xml:space="preserve">. </w:t>
      </w:r>
      <w:r w:rsidRPr="002D3B75">
        <w:rPr>
          <w:rFonts w:ascii="Myriad Pro" w:hAnsi="Myriad Pro"/>
          <w:b w:val="0"/>
          <w:sz w:val="22"/>
          <w:szCs w:val="22"/>
        </w:rPr>
        <w:t xml:space="preserve">HDO isotopic composition of evaporation at Lake </w:t>
      </w:r>
      <w:proofErr w:type="spellStart"/>
      <w:r w:rsidRPr="002D3B75">
        <w:rPr>
          <w:rFonts w:ascii="Myriad Pro" w:hAnsi="Myriad Pro"/>
          <w:b w:val="0"/>
          <w:sz w:val="22"/>
          <w:szCs w:val="22"/>
        </w:rPr>
        <w:t>Taihu</w:t>
      </w:r>
      <w:proofErr w:type="spellEnd"/>
      <w:r w:rsidRPr="002D3B75">
        <w:rPr>
          <w:rFonts w:ascii="Myriad Pro" w:hAnsi="Myriad Pro"/>
          <w:b w:val="0"/>
          <w:sz w:val="22"/>
          <w:szCs w:val="22"/>
        </w:rPr>
        <w:t xml:space="preserve"> in open fetch conditions. </w:t>
      </w:r>
      <w:proofErr w:type="gramStart"/>
      <w:r w:rsidRPr="002D3B75">
        <w:rPr>
          <w:rFonts w:ascii="Myriad Pro" w:hAnsi="Myriad Pro"/>
          <w:b w:val="0"/>
          <w:sz w:val="22"/>
          <w:szCs w:val="22"/>
        </w:rPr>
        <w:t>a</w:t>
      </w:r>
      <w:proofErr w:type="gramEnd"/>
      <w:r w:rsidRPr="002D3B75">
        <w:rPr>
          <w:rFonts w:ascii="Myriad Pro" w:hAnsi="Myriad Pro"/>
          <w:b w:val="0"/>
          <w:sz w:val="22"/>
          <w:szCs w:val="22"/>
        </w:rPr>
        <w:t xml:space="preserve">, Comparison of the Craig-Gordon model calculations against the observations (red dots, model with OS </w:t>
      </w:r>
      <w:proofErr w:type="spellStart"/>
      <w:r w:rsidRPr="002D3B75">
        <w:rPr>
          <w:rFonts w:ascii="Myriad Pro" w:hAnsi="Myriad Pro"/>
          <w:b w:val="0"/>
          <w:sz w:val="22"/>
          <w:szCs w:val="22"/>
        </w:rPr>
        <w:t>ε</w:t>
      </w:r>
      <w:r w:rsidRPr="002D3B75">
        <w:rPr>
          <w:rFonts w:ascii="Myriad Pro" w:hAnsi="Myriad Pro"/>
          <w:b w:val="0"/>
          <w:sz w:val="22"/>
          <w:szCs w:val="22"/>
          <w:vertAlign w:val="subscript"/>
        </w:rPr>
        <w:t>k</w:t>
      </w:r>
      <w:proofErr w:type="spellEnd"/>
      <w:r w:rsidRPr="002D3B75">
        <w:rPr>
          <w:rFonts w:ascii="Myriad Pro" w:hAnsi="Myriad Pro"/>
          <w:b w:val="0"/>
          <w:sz w:val="22"/>
          <w:szCs w:val="22"/>
        </w:rPr>
        <w:t xml:space="preserve">; grey squares, model with LK </w:t>
      </w:r>
      <w:proofErr w:type="spellStart"/>
      <w:r w:rsidRPr="002D3B75">
        <w:rPr>
          <w:rFonts w:ascii="Myriad Pro" w:hAnsi="Myriad Pro"/>
          <w:b w:val="0"/>
          <w:sz w:val="22"/>
          <w:szCs w:val="22"/>
        </w:rPr>
        <w:t>ε</w:t>
      </w:r>
      <w:r w:rsidRPr="002D3B75">
        <w:rPr>
          <w:rFonts w:ascii="Myriad Pro" w:hAnsi="Myriad Pro"/>
          <w:b w:val="0"/>
          <w:sz w:val="22"/>
          <w:szCs w:val="22"/>
          <w:vertAlign w:val="subscript"/>
        </w:rPr>
        <w:t>k</w:t>
      </w:r>
      <w:proofErr w:type="spellEnd"/>
      <w:r w:rsidRPr="002D3B75">
        <w:rPr>
          <w:rFonts w:ascii="Myriad Pro" w:hAnsi="Myriad Pro"/>
          <w:b w:val="0"/>
          <w:sz w:val="22"/>
          <w:szCs w:val="22"/>
        </w:rPr>
        <w:t xml:space="preserve">; solid line: 1:1 match). </w:t>
      </w:r>
      <w:proofErr w:type="gramStart"/>
      <w:r w:rsidRPr="002D3B75">
        <w:rPr>
          <w:rFonts w:ascii="Myriad Pro" w:hAnsi="Myriad Pro"/>
          <w:b w:val="0"/>
          <w:sz w:val="22"/>
          <w:szCs w:val="22"/>
        </w:rPr>
        <w:t>b</w:t>
      </w:r>
      <w:proofErr w:type="gramEnd"/>
      <w:r w:rsidRPr="002D3B75">
        <w:rPr>
          <w:rFonts w:ascii="Myriad Pro" w:hAnsi="Myriad Pro"/>
          <w:b w:val="0"/>
          <w:sz w:val="22"/>
          <w:szCs w:val="22"/>
        </w:rPr>
        <w:t xml:space="preserve">, Diurnal composite of </w:t>
      </w:r>
      <w:proofErr w:type="spellStart"/>
      <w:r w:rsidRPr="002D3B75">
        <w:rPr>
          <w:rFonts w:ascii="Myriad Pro" w:hAnsi="Myriad Pro"/>
          <w:b w:val="0"/>
          <w:sz w:val="22"/>
          <w:szCs w:val="22"/>
        </w:rPr>
        <w:t>δD</w:t>
      </w:r>
      <w:r w:rsidRPr="002D3B75">
        <w:rPr>
          <w:rFonts w:ascii="Myriad Pro" w:hAnsi="Myriad Pro"/>
          <w:b w:val="0"/>
          <w:sz w:val="22"/>
          <w:szCs w:val="22"/>
          <w:vertAlign w:val="subscript"/>
        </w:rPr>
        <w:t>E</w:t>
      </w:r>
      <w:proofErr w:type="spellEnd"/>
      <w:r w:rsidRPr="002D3B75">
        <w:rPr>
          <w:rFonts w:ascii="Myriad Pro" w:hAnsi="Myriad Pro"/>
          <w:b w:val="0"/>
          <w:sz w:val="22"/>
          <w:szCs w:val="22"/>
        </w:rPr>
        <w:t xml:space="preserve"> calculated with the OS </w:t>
      </w:r>
      <w:proofErr w:type="spellStart"/>
      <w:r w:rsidRPr="002D3B75">
        <w:rPr>
          <w:rFonts w:ascii="Myriad Pro" w:hAnsi="Myriad Pro"/>
          <w:b w:val="0"/>
          <w:sz w:val="22"/>
          <w:szCs w:val="22"/>
        </w:rPr>
        <w:t>ε</w:t>
      </w:r>
      <w:r w:rsidRPr="002D3B75">
        <w:rPr>
          <w:rFonts w:ascii="Myriad Pro" w:hAnsi="Myriad Pro"/>
          <w:b w:val="0"/>
          <w:sz w:val="22"/>
          <w:szCs w:val="22"/>
          <w:vertAlign w:val="subscript"/>
        </w:rPr>
        <w:t>k</w:t>
      </w:r>
      <w:proofErr w:type="spellEnd"/>
      <w:r w:rsidRPr="002D3B75">
        <w:rPr>
          <w:rFonts w:ascii="Myriad Pro" w:hAnsi="Myriad Pro"/>
          <w:b w:val="0"/>
          <w:sz w:val="22"/>
          <w:szCs w:val="22"/>
        </w:rPr>
        <w:t xml:space="preserve"> (solid line) and the LK </w:t>
      </w:r>
      <w:proofErr w:type="spellStart"/>
      <w:r w:rsidRPr="002D3B75">
        <w:rPr>
          <w:rFonts w:ascii="Myriad Pro" w:hAnsi="Myriad Pro"/>
          <w:b w:val="0"/>
          <w:sz w:val="22"/>
          <w:szCs w:val="22"/>
        </w:rPr>
        <w:t>ε</w:t>
      </w:r>
      <w:r w:rsidRPr="002D3B75">
        <w:rPr>
          <w:rFonts w:ascii="Myriad Pro" w:hAnsi="Myriad Pro"/>
          <w:b w:val="0"/>
          <w:sz w:val="22"/>
          <w:szCs w:val="22"/>
          <w:vertAlign w:val="subscript"/>
        </w:rPr>
        <w:t>k</w:t>
      </w:r>
      <w:proofErr w:type="spellEnd"/>
      <w:r w:rsidRPr="002D3B75">
        <w:rPr>
          <w:rFonts w:ascii="Myriad Pro" w:hAnsi="Myriad Pro"/>
          <w:b w:val="0"/>
          <w:sz w:val="22"/>
          <w:szCs w:val="22"/>
        </w:rPr>
        <w:t xml:space="preserve"> scheme (black dashed line), the observed </w:t>
      </w:r>
      <w:proofErr w:type="spellStart"/>
      <w:r w:rsidRPr="002D3B75">
        <w:rPr>
          <w:rFonts w:ascii="Myriad Pro" w:hAnsi="Myriad Pro"/>
          <w:b w:val="0"/>
          <w:sz w:val="22"/>
          <w:szCs w:val="22"/>
        </w:rPr>
        <w:t>δD</w:t>
      </w:r>
      <w:r w:rsidRPr="002D3B75">
        <w:rPr>
          <w:rFonts w:ascii="Myriad Pro" w:hAnsi="Myriad Pro"/>
          <w:b w:val="0"/>
          <w:sz w:val="22"/>
          <w:szCs w:val="22"/>
          <w:vertAlign w:val="subscript"/>
        </w:rPr>
        <w:t>E</w:t>
      </w:r>
      <w:proofErr w:type="spellEnd"/>
      <w:r w:rsidRPr="002D3B75">
        <w:rPr>
          <w:rFonts w:ascii="Myriad Pro" w:hAnsi="Myriad Pro"/>
          <w:b w:val="0"/>
          <w:sz w:val="22"/>
          <w:szCs w:val="22"/>
        </w:rPr>
        <w:t xml:space="preserve"> (red dots) and the observed HDO composition of water vapor (red dashed line). </w:t>
      </w:r>
      <w:proofErr w:type="gramStart"/>
      <w:r w:rsidRPr="002D3B75">
        <w:rPr>
          <w:rFonts w:ascii="Myriad Pro" w:hAnsi="Myriad Pro"/>
          <w:b w:val="0"/>
          <w:sz w:val="22"/>
          <w:szCs w:val="22"/>
        </w:rPr>
        <w:t>c</w:t>
      </w:r>
      <w:proofErr w:type="gramEnd"/>
      <w:r w:rsidRPr="002D3B75">
        <w:rPr>
          <w:rFonts w:ascii="Myriad Pro" w:hAnsi="Myriad Pro"/>
          <w:b w:val="0"/>
          <w:sz w:val="22"/>
          <w:szCs w:val="22"/>
        </w:rPr>
        <w:t xml:space="preserve">, Time series of </w:t>
      </w:r>
      <w:proofErr w:type="spellStart"/>
      <w:r w:rsidRPr="002D3B75">
        <w:rPr>
          <w:rFonts w:ascii="Myriad Pro" w:hAnsi="Myriad Pro"/>
          <w:b w:val="0"/>
          <w:sz w:val="22"/>
          <w:szCs w:val="22"/>
        </w:rPr>
        <w:t>δD</w:t>
      </w:r>
      <w:r w:rsidRPr="002D3B75">
        <w:rPr>
          <w:rFonts w:ascii="Myriad Pro" w:hAnsi="Myriad Pro"/>
          <w:b w:val="0"/>
          <w:sz w:val="22"/>
          <w:szCs w:val="22"/>
          <w:vertAlign w:val="subscript"/>
        </w:rPr>
        <w:t>E</w:t>
      </w:r>
      <w:proofErr w:type="spellEnd"/>
      <w:r w:rsidRPr="002D3B75">
        <w:rPr>
          <w:rFonts w:ascii="Myriad Pro" w:hAnsi="Myriad Pro"/>
          <w:b w:val="0"/>
          <w:sz w:val="22"/>
          <w:szCs w:val="22"/>
        </w:rPr>
        <w:t xml:space="preserve"> calculated with the OS </w:t>
      </w:r>
      <w:proofErr w:type="spellStart"/>
      <w:r w:rsidRPr="002D3B75">
        <w:rPr>
          <w:rFonts w:ascii="Myriad Pro" w:hAnsi="Myriad Pro"/>
          <w:b w:val="0"/>
          <w:sz w:val="22"/>
          <w:szCs w:val="22"/>
        </w:rPr>
        <w:t>ε</w:t>
      </w:r>
      <w:r w:rsidRPr="002D3B75">
        <w:rPr>
          <w:rFonts w:ascii="Myriad Pro" w:hAnsi="Myriad Pro"/>
          <w:b w:val="0"/>
          <w:sz w:val="22"/>
          <w:szCs w:val="22"/>
          <w:vertAlign w:val="subscript"/>
        </w:rPr>
        <w:t>k</w:t>
      </w:r>
      <w:proofErr w:type="spellEnd"/>
      <w:r w:rsidRPr="002D3B75">
        <w:rPr>
          <w:rFonts w:ascii="Myriad Pro" w:hAnsi="Myriad Pro"/>
          <w:b w:val="0"/>
          <w:sz w:val="22"/>
          <w:szCs w:val="22"/>
        </w:rPr>
        <w:t xml:space="preserve"> (solid line) and the LK </w:t>
      </w:r>
      <w:proofErr w:type="spellStart"/>
      <w:r w:rsidRPr="002D3B75">
        <w:rPr>
          <w:rFonts w:ascii="Myriad Pro" w:hAnsi="Myriad Pro"/>
          <w:b w:val="0"/>
          <w:sz w:val="22"/>
          <w:szCs w:val="22"/>
        </w:rPr>
        <w:t>ε</w:t>
      </w:r>
      <w:r w:rsidRPr="002D3B75">
        <w:rPr>
          <w:rFonts w:ascii="Myriad Pro" w:hAnsi="Myriad Pro"/>
          <w:b w:val="0"/>
          <w:sz w:val="22"/>
          <w:szCs w:val="22"/>
          <w:vertAlign w:val="subscript"/>
        </w:rPr>
        <w:t>k</w:t>
      </w:r>
      <w:proofErr w:type="spellEnd"/>
      <w:r w:rsidRPr="002D3B75">
        <w:rPr>
          <w:rFonts w:ascii="Myriad Pro" w:hAnsi="Myriad Pro"/>
          <w:b w:val="0"/>
          <w:sz w:val="22"/>
          <w:szCs w:val="22"/>
        </w:rPr>
        <w:t xml:space="preserve"> (dashed line), and the observed </w:t>
      </w:r>
      <w:proofErr w:type="spellStart"/>
      <w:r w:rsidRPr="002D3B75">
        <w:rPr>
          <w:rFonts w:ascii="Myriad Pro" w:hAnsi="Myriad Pro"/>
          <w:b w:val="0"/>
          <w:sz w:val="22"/>
          <w:szCs w:val="22"/>
        </w:rPr>
        <w:t>δD</w:t>
      </w:r>
      <w:r w:rsidRPr="002D3B75">
        <w:rPr>
          <w:rFonts w:ascii="Myriad Pro" w:hAnsi="Myriad Pro"/>
          <w:b w:val="0"/>
          <w:sz w:val="22"/>
          <w:szCs w:val="22"/>
          <w:vertAlign w:val="subscript"/>
        </w:rPr>
        <w:t>E</w:t>
      </w:r>
      <w:proofErr w:type="spellEnd"/>
      <w:r w:rsidRPr="002D3B75">
        <w:rPr>
          <w:rFonts w:ascii="Myriad Pro" w:hAnsi="Myriad Pro"/>
          <w:b w:val="0"/>
          <w:sz w:val="22"/>
          <w:szCs w:val="22"/>
        </w:rPr>
        <w:t xml:space="preserve"> (red dots)</w:t>
      </w:r>
      <w:r w:rsidRPr="005314B5">
        <w:rPr>
          <w:rFonts w:ascii="Myriad Pro" w:hAnsi="Myriad Pro"/>
          <w:b w:val="0"/>
          <w:sz w:val="22"/>
          <w:szCs w:val="22"/>
        </w:rPr>
        <w:t xml:space="preserve">. </w:t>
      </w:r>
      <w:r w:rsidRPr="005314B5">
        <w:rPr>
          <w:rFonts w:ascii="Myriad Pro" w:hAnsi="Myriad Pro"/>
          <w:sz w:val="22"/>
          <w:szCs w:val="22"/>
        </w:rPr>
        <w:t xml:space="preserve"> </w:t>
      </w:r>
    </w:p>
    <w:p w14:paraId="16197647" w14:textId="6C3A289B" w:rsidR="002D3B75" w:rsidRPr="005314B5" w:rsidRDefault="002D3B75" w:rsidP="002D3B75">
      <w:pPr>
        <w:pStyle w:val="SMHeading"/>
        <w:rPr>
          <w:rFonts w:ascii="Myriad Pro" w:hAnsi="Myriad Pro"/>
          <w:sz w:val="22"/>
          <w:szCs w:val="22"/>
        </w:rPr>
      </w:pPr>
    </w:p>
    <w:p w14:paraId="69DB309F" w14:textId="09E95D6F" w:rsidR="002D3B75" w:rsidRPr="005314B5" w:rsidRDefault="00AA2601" w:rsidP="002D3B75">
      <w:pPr>
        <w:pStyle w:val="SMcaption"/>
        <w:jc w:val="center"/>
        <w:rPr>
          <w:rFonts w:ascii="Myriad Pro" w:hAnsi="Myriad Pro"/>
          <w:sz w:val="22"/>
          <w:szCs w:val="22"/>
        </w:rPr>
      </w:pPr>
      <w:r>
        <w:rPr>
          <w:rFonts w:eastAsia="Times New Roman"/>
          <w:b/>
          <w:noProof/>
          <w:color w:val="000000" w:themeColor="text1"/>
          <w:szCs w:val="24"/>
          <w:lang w:eastAsia="zh-CN"/>
        </w:rPr>
        <w:drawing>
          <wp:inline distT="0" distB="0" distL="0" distR="0" wp14:anchorId="0F6E5E74" wp14:editId="1FBBFD19">
            <wp:extent cx="5476875" cy="2601595"/>
            <wp:effectExtent l="0" t="0" r="9525" b="8255"/>
            <wp:docPr id="12" name="Picture 12" descr="C:\taihu_project\water_vapor_isotope\figures\figure_ms_JGR_revision_2\figure_S4_dD_dO_evaporation_L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taihu_project\water_vapor_isotope\figures\figure_ms_JGR_revision_2\figure_S4_dD_dO_evaporation_LEL.pn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5476875" cy="2601595"/>
                    </a:xfrm>
                    <a:prstGeom prst="rect">
                      <a:avLst/>
                    </a:prstGeom>
                    <a:noFill/>
                    <a:ln>
                      <a:noFill/>
                    </a:ln>
                  </pic:spPr>
                </pic:pic>
              </a:graphicData>
            </a:graphic>
          </wp:inline>
        </w:drawing>
      </w:r>
    </w:p>
    <w:p w14:paraId="41C0D66B" w14:textId="47E8D63D" w:rsidR="0083758F" w:rsidRDefault="002D3B75" w:rsidP="002D3B75">
      <w:pPr>
        <w:pStyle w:val="SMHeading"/>
        <w:rPr>
          <w:rFonts w:ascii="Myriad Pro" w:hAnsi="Myriad Pro"/>
          <w:sz w:val="22"/>
          <w:szCs w:val="22"/>
        </w:rPr>
        <w:sectPr w:rsidR="0083758F" w:rsidSect="00A75C58">
          <w:pgSz w:w="12240" w:h="15840"/>
          <w:pgMar w:top="1440" w:right="1800" w:bottom="1440" w:left="1800" w:header="720" w:footer="720" w:gutter="0"/>
          <w:cols w:space="720"/>
          <w:docGrid w:linePitch="360"/>
        </w:sectPr>
      </w:pPr>
      <w:r w:rsidRPr="005314B5">
        <w:rPr>
          <w:rFonts w:ascii="Myriad Pro" w:hAnsi="Myriad Pro"/>
          <w:sz w:val="22"/>
          <w:szCs w:val="22"/>
        </w:rPr>
        <w:t>Figu</w:t>
      </w:r>
      <w:r w:rsidRPr="002A0852">
        <w:rPr>
          <w:rFonts w:ascii="Myriad Pro" w:hAnsi="Myriad Pro"/>
          <w:color w:val="000000" w:themeColor="text1"/>
          <w:sz w:val="22"/>
          <w:szCs w:val="22"/>
        </w:rPr>
        <w:t xml:space="preserve">re S4. </w:t>
      </w:r>
      <w:proofErr w:type="gramStart"/>
      <w:r w:rsidR="00AA2601" w:rsidRPr="002A0852">
        <w:rPr>
          <w:rFonts w:ascii="Myriad Pro" w:hAnsi="Myriad Pro"/>
          <w:b w:val="0"/>
          <w:color w:val="000000" w:themeColor="text1"/>
          <w:sz w:val="22"/>
          <w:szCs w:val="22"/>
        </w:rPr>
        <w:t>a</w:t>
      </w:r>
      <w:proofErr w:type="gramEnd"/>
      <w:r w:rsidR="00014B00" w:rsidRPr="002A0852">
        <w:rPr>
          <w:rFonts w:ascii="Myriad Pro" w:hAnsi="Myriad Pro"/>
          <w:b w:val="0"/>
          <w:color w:val="000000" w:themeColor="text1"/>
          <w:sz w:val="22"/>
          <w:szCs w:val="22"/>
        </w:rPr>
        <w:t xml:space="preserve">, </w:t>
      </w:r>
      <w:r w:rsidRPr="002A0852">
        <w:rPr>
          <w:rFonts w:ascii="Myriad Pro" w:hAnsi="Myriad Pro"/>
          <w:b w:val="0"/>
          <w:color w:val="000000" w:themeColor="text1"/>
          <w:sz w:val="22"/>
          <w:szCs w:val="22"/>
        </w:rPr>
        <w:t xml:space="preserve">Comparison of the Craig-Gordon model calculation with the local evaporation line (thin solid line, </w:t>
      </w:r>
      <w:proofErr w:type="spellStart"/>
      <w:r w:rsidRPr="002A0852">
        <w:rPr>
          <w:rFonts w:ascii="Myriad Pro" w:hAnsi="Myriad Pro"/>
          <w:b w:val="0"/>
          <w:i/>
          <w:color w:val="000000" w:themeColor="text1"/>
          <w:sz w:val="22"/>
          <w:szCs w:val="22"/>
        </w:rPr>
        <w:t>δ</w:t>
      </w:r>
      <w:r w:rsidRPr="002A0852">
        <w:rPr>
          <w:rFonts w:ascii="Myriad Pro" w:hAnsi="Myriad Pro"/>
          <w:b w:val="0"/>
          <w:color w:val="000000" w:themeColor="text1"/>
          <w:sz w:val="22"/>
          <w:szCs w:val="22"/>
        </w:rPr>
        <w:t>D</w:t>
      </w:r>
      <w:proofErr w:type="spellEnd"/>
      <w:r w:rsidRPr="002A0852">
        <w:rPr>
          <w:rFonts w:ascii="Myriad Pro" w:hAnsi="Myriad Pro"/>
          <w:b w:val="0"/>
          <w:color w:val="000000" w:themeColor="text1"/>
          <w:sz w:val="22"/>
          <w:szCs w:val="22"/>
        </w:rPr>
        <w:t xml:space="preserve"> = 5.502δ</w:t>
      </w:r>
      <w:r w:rsidRPr="002A0852">
        <w:rPr>
          <w:rFonts w:ascii="Myriad Pro" w:hAnsi="Myriad Pro"/>
          <w:b w:val="0"/>
          <w:color w:val="000000" w:themeColor="text1"/>
          <w:sz w:val="22"/>
          <w:szCs w:val="22"/>
          <w:vertAlign w:val="superscript"/>
        </w:rPr>
        <w:t>18</w:t>
      </w:r>
      <w:r w:rsidRPr="002A0852">
        <w:rPr>
          <w:rFonts w:ascii="Myriad Pro" w:hAnsi="Myriad Pro"/>
          <w:b w:val="0"/>
          <w:color w:val="000000" w:themeColor="text1"/>
          <w:sz w:val="22"/>
          <w:szCs w:val="22"/>
        </w:rPr>
        <w:t xml:space="preserve">O – 8.577). Each symbol represents one hourly mean of </w:t>
      </w:r>
      <w:proofErr w:type="spellStart"/>
      <w:r w:rsidRPr="002A0852">
        <w:rPr>
          <w:rFonts w:ascii="Myriad Pro" w:hAnsi="Myriad Pro"/>
          <w:b w:val="0"/>
          <w:i/>
          <w:color w:val="000000" w:themeColor="text1"/>
          <w:sz w:val="22"/>
          <w:szCs w:val="22"/>
        </w:rPr>
        <w:t>δ</w:t>
      </w:r>
      <w:r w:rsidRPr="002A0852">
        <w:rPr>
          <w:rFonts w:ascii="Myriad Pro" w:hAnsi="Myriad Pro"/>
          <w:b w:val="0"/>
          <w:color w:val="000000" w:themeColor="text1"/>
          <w:sz w:val="22"/>
          <w:szCs w:val="22"/>
          <w:vertAlign w:val="subscript"/>
        </w:rPr>
        <w:t>E</w:t>
      </w:r>
      <w:proofErr w:type="spellEnd"/>
      <w:r w:rsidRPr="002A0852">
        <w:rPr>
          <w:rFonts w:ascii="Myriad Pro" w:hAnsi="Myriad Pro"/>
          <w:b w:val="0"/>
          <w:color w:val="000000" w:themeColor="text1"/>
          <w:sz w:val="22"/>
          <w:szCs w:val="22"/>
        </w:rPr>
        <w:t xml:space="preserve"> (red dots, model with OS </w:t>
      </w:r>
      <w:proofErr w:type="spellStart"/>
      <w:r w:rsidRPr="002A0852">
        <w:rPr>
          <w:rFonts w:ascii="Myriad Pro" w:hAnsi="Myriad Pro"/>
          <w:b w:val="0"/>
          <w:i/>
          <w:color w:val="000000" w:themeColor="text1"/>
          <w:sz w:val="22"/>
          <w:szCs w:val="22"/>
        </w:rPr>
        <w:t>ε</w:t>
      </w:r>
      <w:r w:rsidRPr="002A0852">
        <w:rPr>
          <w:rFonts w:ascii="Myriad Pro" w:hAnsi="Myriad Pro"/>
          <w:b w:val="0"/>
          <w:color w:val="000000" w:themeColor="text1"/>
          <w:sz w:val="22"/>
          <w:szCs w:val="22"/>
          <w:vertAlign w:val="subscript"/>
        </w:rPr>
        <w:t>k</w:t>
      </w:r>
      <w:proofErr w:type="spellEnd"/>
      <w:r w:rsidRPr="002A0852">
        <w:rPr>
          <w:rFonts w:ascii="Myriad Pro" w:hAnsi="Myriad Pro"/>
          <w:b w:val="0"/>
          <w:color w:val="000000" w:themeColor="text1"/>
          <w:sz w:val="22"/>
          <w:szCs w:val="22"/>
        </w:rPr>
        <w:t xml:space="preserve">; grey squares, model with LK </w:t>
      </w:r>
      <w:proofErr w:type="spellStart"/>
      <w:r w:rsidRPr="002A0852">
        <w:rPr>
          <w:rFonts w:ascii="Myriad Pro" w:hAnsi="Myriad Pro"/>
          <w:b w:val="0"/>
          <w:i/>
          <w:color w:val="000000" w:themeColor="text1"/>
          <w:sz w:val="22"/>
          <w:szCs w:val="22"/>
        </w:rPr>
        <w:t>ε</w:t>
      </w:r>
      <w:r w:rsidRPr="002A0852">
        <w:rPr>
          <w:rFonts w:ascii="Myriad Pro" w:hAnsi="Myriad Pro"/>
          <w:b w:val="0"/>
          <w:color w:val="000000" w:themeColor="text1"/>
          <w:sz w:val="22"/>
          <w:szCs w:val="22"/>
          <w:vertAlign w:val="subscript"/>
        </w:rPr>
        <w:t>k</w:t>
      </w:r>
      <w:proofErr w:type="spellEnd"/>
      <w:r w:rsidRPr="002A0852">
        <w:rPr>
          <w:rFonts w:ascii="Myriad Pro" w:hAnsi="Myriad Pro"/>
          <w:b w:val="0"/>
          <w:color w:val="000000" w:themeColor="text1"/>
          <w:sz w:val="22"/>
          <w:szCs w:val="22"/>
        </w:rPr>
        <w:t xml:space="preserve">). The GMWL is shown as the thick solid line. </w:t>
      </w:r>
      <w:proofErr w:type="gramStart"/>
      <w:r w:rsidR="00AA2601" w:rsidRPr="002A0852">
        <w:rPr>
          <w:rFonts w:ascii="Myriad Pro" w:hAnsi="Myriad Pro"/>
          <w:b w:val="0"/>
          <w:color w:val="000000" w:themeColor="text1"/>
          <w:sz w:val="22"/>
          <w:szCs w:val="22"/>
        </w:rPr>
        <w:t>b</w:t>
      </w:r>
      <w:proofErr w:type="gramEnd"/>
      <w:r w:rsidR="00014B00" w:rsidRPr="002A0852">
        <w:rPr>
          <w:rFonts w:ascii="Myriad Pro" w:hAnsi="Myriad Pro"/>
          <w:b w:val="0"/>
          <w:color w:val="000000" w:themeColor="text1"/>
          <w:sz w:val="22"/>
          <w:szCs w:val="22"/>
        </w:rPr>
        <w:t xml:space="preserve">, </w:t>
      </w:r>
      <w:r w:rsidRPr="002A0852">
        <w:rPr>
          <w:rFonts w:ascii="Myriad Pro" w:hAnsi="Myriad Pro"/>
          <w:b w:val="0"/>
          <w:color w:val="000000" w:themeColor="text1"/>
          <w:sz w:val="22"/>
          <w:szCs w:val="22"/>
        </w:rPr>
        <w:t xml:space="preserve">Local evaporation line based on observed hourly isotope composition of evaporation (grey dots) and that of the lake water (red dots). The regression line is based on both data groups. </w:t>
      </w:r>
      <w:r w:rsidRPr="002A0852">
        <w:rPr>
          <w:rFonts w:ascii="Myriad Pro" w:hAnsi="Myriad Pro"/>
          <w:color w:val="000000" w:themeColor="text1"/>
          <w:sz w:val="22"/>
          <w:szCs w:val="22"/>
        </w:rPr>
        <w:t xml:space="preserve"> </w:t>
      </w:r>
    </w:p>
    <w:p w14:paraId="2BB2ABD4" w14:textId="44FBD6E3" w:rsidR="002D3B75" w:rsidRPr="005314B5" w:rsidRDefault="00E9004F" w:rsidP="0083758F">
      <w:pPr>
        <w:pStyle w:val="SMcaption"/>
        <w:jc w:val="center"/>
        <w:rPr>
          <w:rFonts w:ascii="Myriad Pro" w:hAnsi="Myriad Pro"/>
          <w:sz w:val="22"/>
          <w:szCs w:val="22"/>
        </w:rPr>
      </w:pPr>
      <w:r w:rsidRPr="00FD6122">
        <w:rPr>
          <w:noProof/>
          <w:color w:val="000000" w:themeColor="text1"/>
          <w:szCs w:val="24"/>
          <w:lang w:eastAsia="zh-CN"/>
        </w:rPr>
        <w:lastRenderedPageBreak/>
        <w:drawing>
          <wp:inline distT="0" distB="0" distL="0" distR="0" wp14:anchorId="27BEAFFA" wp14:editId="477A96E6">
            <wp:extent cx="5486400" cy="3922480"/>
            <wp:effectExtent l="0" t="0" r="0" b="1905"/>
            <wp:docPr id="5" name="Picture 5" descr="C:\taihu_project\water_vapor_isotope\figures\figure_ms_JGR_revision\vapor_223_228_blue_dots_up_red_cross_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aihu_project\water_vapor_isotope\figures\figure_ms_JGR_revision\vapor_223_228_blue_dots_up_red_cross_low.png"/>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5486400" cy="3922480"/>
                    </a:xfrm>
                    <a:prstGeom prst="rect">
                      <a:avLst/>
                    </a:prstGeom>
                    <a:noFill/>
                    <a:ln>
                      <a:noFill/>
                    </a:ln>
                  </pic:spPr>
                </pic:pic>
              </a:graphicData>
            </a:graphic>
          </wp:inline>
        </w:drawing>
      </w:r>
    </w:p>
    <w:p w14:paraId="67786DB3" w14:textId="77777777" w:rsidR="0083758F" w:rsidRDefault="002D3B75" w:rsidP="002D3B75">
      <w:pPr>
        <w:pStyle w:val="SMHeading"/>
        <w:rPr>
          <w:rFonts w:ascii="Myriad Pro" w:hAnsi="Myriad Pro"/>
          <w:sz w:val="22"/>
          <w:szCs w:val="22"/>
        </w:rPr>
        <w:sectPr w:rsidR="0083758F" w:rsidSect="00A75C58">
          <w:pgSz w:w="12240" w:h="15840"/>
          <w:pgMar w:top="1440" w:right="1800" w:bottom="1440" w:left="1800" w:header="720" w:footer="720" w:gutter="0"/>
          <w:cols w:space="720"/>
          <w:docGrid w:linePitch="360"/>
        </w:sectPr>
      </w:pPr>
      <w:r w:rsidRPr="005314B5">
        <w:rPr>
          <w:rFonts w:ascii="Myriad Pro" w:hAnsi="Myriad Pro"/>
          <w:sz w:val="22"/>
          <w:szCs w:val="22"/>
        </w:rPr>
        <w:t>Figure S</w:t>
      </w:r>
      <w:r w:rsidR="00E9004F">
        <w:rPr>
          <w:rFonts w:ascii="Myriad Pro" w:hAnsi="Myriad Pro"/>
          <w:sz w:val="22"/>
          <w:szCs w:val="22"/>
        </w:rPr>
        <w:t>5</w:t>
      </w:r>
      <w:r w:rsidRPr="005314B5">
        <w:rPr>
          <w:rFonts w:ascii="Myriad Pro" w:hAnsi="Myriad Pro"/>
          <w:sz w:val="22"/>
          <w:szCs w:val="22"/>
        </w:rPr>
        <w:t xml:space="preserve">. </w:t>
      </w:r>
      <w:r w:rsidR="00E9004F" w:rsidRPr="00E9004F">
        <w:rPr>
          <w:rFonts w:ascii="Myriad Pro" w:hAnsi="Myriad Pro"/>
          <w:b w:val="0"/>
          <w:sz w:val="22"/>
          <w:szCs w:val="22"/>
        </w:rPr>
        <w:t xml:space="preserve">Time series of the water vapor mixing ratio, </w:t>
      </w:r>
      <w:proofErr w:type="spellStart"/>
      <w:r w:rsidR="00E9004F" w:rsidRPr="00E9004F">
        <w:rPr>
          <w:rFonts w:ascii="Myriad Pro" w:hAnsi="Myriad Pro"/>
          <w:b w:val="0"/>
          <w:i/>
          <w:sz w:val="22"/>
          <w:szCs w:val="22"/>
        </w:rPr>
        <w:t>δ</w:t>
      </w:r>
      <w:r w:rsidR="00E9004F" w:rsidRPr="00E9004F">
        <w:rPr>
          <w:rFonts w:ascii="Myriad Pro" w:hAnsi="Myriad Pro"/>
          <w:b w:val="0"/>
          <w:sz w:val="22"/>
          <w:szCs w:val="22"/>
        </w:rPr>
        <w:t>D</w:t>
      </w:r>
      <w:r w:rsidR="00E9004F" w:rsidRPr="00E9004F">
        <w:rPr>
          <w:rFonts w:ascii="Myriad Pro" w:hAnsi="Myriad Pro"/>
          <w:b w:val="0"/>
          <w:sz w:val="22"/>
          <w:szCs w:val="22"/>
          <w:vertAlign w:val="subscript"/>
        </w:rPr>
        <w:t>V</w:t>
      </w:r>
      <w:proofErr w:type="spellEnd"/>
      <w:r w:rsidR="00E9004F" w:rsidRPr="00E9004F">
        <w:rPr>
          <w:rFonts w:ascii="Myriad Pro" w:hAnsi="Myriad Pro"/>
          <w:b w:val="0"/>
          <w:sz w:val="22"/>
          <w:szCs w:val="22"/>
        </w:rPr>
        <w:t xml:space="preserve">, </w:t>
      </w:r>
      <w:r w:rsidR="00E9004F" w:rsidRPr="00E9004F">
        <w:rPr>
          <w:rFonts w:ascii="Myriad Pro" w:hAnsi="Myriad Pro"/>
          <w:b w:val="0"/>
          <w:i/>
          <w:sz w:val="22"/>
          <w:szCs w:val="22"/>
        </w:rPr>
        <w:t>δ</w:t>
      </w:r>
      <w:r w:rsidR="00E9004F" w:rsidRPr="00E9004F">
        <w:rPr>
          <w:rFonts w:ascii="Myriad Pro" w:hAnsi="Myriad Pro"/>
          <w:b w:val="0"/>
          <w:sz w:val="22"/>
          <w:szCs w:val="22"/>
          <w:vertAlign w:val="superscript"/>
        </w:rPr>
        <w:t>18</w:t>
      </w:r>
      <w:r w:rsidR="00E9004F" w:rsidRPr="00E9004F">
        <w:rPr>
          <w:rFonts w:ascii="Myriad Pro" w:hAnsi="Myriad Pro"/>
          <w:b w:val="0"/>
          <w:sz w:val="22"/>
          <w:szCs w:val="22"/>
        </w:rPr>
        <w:t>O</w:t>
      </w:r>
      <w:r w:rsidR="00E9004F" w:rsidRPr="00E9004F">
        <w:rPr>
          <w:rFonts w:ascii="Myriad Pro" w:hAnsi="Myriad Pro"/>
          <w:b w:val="0"/>
          <w:sz w:val="22"/>
          <w:szCs w:val="22"/>
          <w:vertAlign w:val="subscript"/>
        </w:rPr>
        <w:t>V</w:t>
      </w:r>
      <w:r w:rsidR="00E9004F" w:rsidRPr="00E9004F">
        <w:rPr>
          <w:rFonts w:ascii="Myriad Pro" w:hAnsi="Myriad Pro"/>
          <w:b w:val="0"/>
          <w:sz w:val="22"/>
          <w:szCs w:val="22"/>
        </w:rPr>
        <w:t xml:space="preserve"> and </w:t>
      </w:r>
      <w:proofErr w:type="spellStart"/>
      <w:r w:rsidR="00E9004F" w:rsidRPr="00E9004F">
        <w:rPr>
          <w:rFonts w:ascii="Myriad Pro" w:hAnsi="Myriad Pro"/>
          <w:b w:val="0"/>
          <w:i/>
          <w:sz w:val="22"/>
          <w:szCs w:val="22"/>
        </w:rPr>
        <w:t>d</w:t>
      </w:r>
      <w:r w:rsidR="00E9004F" w:rsidRPr="00E9004F">
        <w:rPr>
          <w:rFonts w:ascii="Myriad Pro" w:hAnsi="Myriad Pro"/>
          <w:b w:val="0"/>
          <w:sz w:val="22"/>
          <w:szCs w:val="22"/>
          <w:vertAlign w:val="subscript"/>
        </w:rPr>
        <w:t>V</w:t>
      </w:r>
      <w:proofErr w:type="spellEnd"/>
      <w:r w:rsidR="00E9004F" w:rsidRPr="00E9004F">
        <w:rPr>
          <w:rFonts w:ascii="Myriad Pro" w:hAnsi="Myriad Pro"/>
          <w:b w:val="0"/>
          <w:sz w:val="22"/>
          <w:szCs w:val="22"/>
        </w:rPr>
        <w:t xml:space="preserve"> during the same period of Figure 5d (blue dots, at 3.5 m height</w:t>
      </w:r>
      <w:r w:rsidR="00E9004F">
        <w:rPr>
          <w:rFonts w:ascii="Myriad Pro" w:hAnsi="Myriad Pro"/>
          <w:b w:val="0"/>
          <w:sz w:val="22"/>
          <w:szCs w:val="22"/>
        </w:rPr>
        <w:t>; red crosses, at 1.1 m height)</w:t>
      </w:r>
      <w:r w:rsidRPr="005314B5">
        <w:rPr>
          <w:rFonts w:ascii="Myriad Pro" w:hAnsi="Myriad Pro"/>
          <w:b w:val="0"/>
          <w:sz w:val="22"/>
          <w:szCs w:val="22"/>
        </w:rPr>
        <w:t xml:space="preserve">. </w:t>
      </w:r>
      <w:r w:rsidRPr="005314B5">
        <w:rPr>
          <w:rFonts w:ascii="Myriad Pro" w:hAnsi="Myriad Pro"/>
          <w:sz w:val="22"/>
          <w:szCs w:val="22"/>
        </w:rPr>
        <w:t xml:space="preserve"> </w:t>
      </w:r>
    </w:p>
    <w:p w14:paraId="66E56626" w14:textId="6E2CAE7B" w:rsidR="002D3B75" w:rsidRPr="005314B5" w:rsidRDefault="00AA2601" w:rsidP="002D3B75">
      <w:pPr>
        <w:pStyle w:val="SMcaption"/>
        <w:rPr>
          <w:rFonts w:ascii="Myriad Pro" w:hAnsi="Myriad Pro"/>
          <w:sz w:val="22"/>
          <w:szCs w:val="22"/>
        </w:rPr>
      </w:pPr>
      <w:r>
        <w:rPr>
          <w:rFonts w:eastAsia="Times New Roman"/>
          <w:b/>
          <w:noProof/>
          <w:color w:val="000000" w:themeColor="text1"/>
          <w:szCs w:val="24"/>
          <w:lang w:eastAsia="zh-CN"/>
        </w:rPr>
        <w:lastRenderedPageBreak/>
        <w:drawing>
          <wp:inline distT="0" distB="0" distL="0" distR="0" wp14:anchorId="716123A6" wp14:editId="3106D52B">
            <wp:extent cx="5382895" cy="2771775"/>
            <wp:effectExtent l="0" t="0" r="8255" b="9525"/>
            <wp:docPr id="8" name="Picture 8" descr="C:\taihu_project\water_vapor_isotope\figures\figure_ms_JGR_revision_2\figure_S6_d_E_LEL_dv_up_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taihu_project\water_vapor_isotope\figures\figure_ms_JGR_revision_2\figure_S6_d_E_LEL_dv_up_low.png"/>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5382895" cy="2771775"/>
                    </a:xfrm>
                    <a:prstGeom prst="rect">
                      <a:avLst/>
                    </a:prstGeom>
                    <a:noFill/>
                    <a:ln>
                      <a:noFill/>
                    </a:ln>
                  </pic:spPr>
                </pic:pic>
              </a:graphicData>
            </a:graphic>
          </wp:inline>
        </w:drawing>
      </w:r>
    </w:p>
    <w:p w14:paraId="58A6FEF8" w14:textId="537FE7F9" w:rsidR="0083758F" w:rsidRDefault="002D3B75" w:rsidP="00E9004F">
      <w:pPr>
        <w:pStyle w:val="SMHeading"/>
        <w:rPr>
          <w:rFonts w:ascii="Myriad Pro" w:hAnsi="Myriad Pro"/>
          <w:b w:val="0"/>
          <w:sz w:val="22"/>
          <w:szCs w:val="22"/>
        </w:rPr>
        <w:sectPr w:rsidR="0083758F" w:rsidSect="00A75C58">
          <w:footerReference w:type="default" r:id="rId67"/>
          <w:pgSz w:w="12240" w:h="15840"/>
          <w:pgMar w:top="1440" w:right="1800" w:bottom="1440" w:left="1800" w:header="720" w:footer="720" w:gutter="0"/>
          <w:cols w:space="720"/>
          <w:docGrid w:linePitch="360"/>
        </w:sectPr>
      </w:pPr>
      <w:r w:rsidRPr="005314B5">
        <w:rPr>
          <w:rFonts w:ascii="Myriad Pro" w:hAnsi="Myriad Pro"/>
          <w:sz w:val="22"/>
          <w:szCs w:val="22"/>
        </w:rPr>
        <w:t>Figure S</w:t>
      </w:r>
      <w:r w:rsidR="00E9004F">
        <w:rPr>
          <w:rFonts w:ascii="Myriad Pro" w:hAnsi="Myriad Pro"/>
          <w:sz w:val="22"/>
          <w:szCs w:val="22"/>
        </w:rPr>
        <w:t>6</w:t>
      </w:r>
      <w:r w:rsidRPr="005314B5">
        <w:rPr>
          <w:rFonts w:ascii="Myriad Pro" w:hAnsi="Myriad Pro"/>
          <w:sz w:val="22"/>
          <w:szCs w:val="22"/>
        </w:rPr>
        <w:t xml:space="preserve">. </w:t>
      </w:r>
      <w:r w:rsidR="00E9004F" w:rsidRPr="00E9004F">
        <w:rPr>
          <w:rFonts w:ascii="Myriad Pro" w:hAnsi="Myriad Pro"/>
          <w:b w:val="0"/>
          <w:sz w:val="22"/>
          <w:szCs w:val="22"/>
        </w:rPr>
        <w:t xml:space="preserve">Comparison of the Craig-Gordon model calculation using </w:t>
      </w:r>
      <w:proofErr w:type="spellStart"/>
      <w:r w:rsidR="00E9004F" w:rsidRPr="00E9004F">
        <w:rPr>
          <w:rFonts w:ascii="Myriad Pro" w:hAnsi="Myriad Pro"/>
          <w:b w:val="0"/>
          <w:i/>
          <w:sz w:val="22"/>
          <w:szCs w:val="22"/>
        </w:rPr>
        <w:t>δ</w:t>
      </w:r>
      <w:r w:rsidR="00E9004F" w:rsidRPr="00E9004F">
        <w:rPr>
          <w:rFonts w:ascii="Myriad Pro" w:hAnsi="Myriad Pro"/>
          <w:b w:val="0"/>
          <w:sz w:val="22"/>
          <w:szCs w:val="22"/>
          <w:vertAlign w:val="subscript"/>
        </w:rPr>
        <w:t>V</w:t>
      </w:r>
      <w:proofErr w:type="spellEnd"/>
      <w:r w:rsidR="00E9004F" w:rsidRPr="00E9004F">
        <w:rPr>
          <w:rFonts w:ascii="Myriad Pro" w:hAnsi="Myriad Pro"/>
          <w:b w:val="0"/>
          <w:sz w:val="22"/>
          <w:szCs w:val="22"/>
        </w:rPr>
        <w:t xml:space="preserve"> at two different heights. Each symbol represents one hourly mean of </w:t>
      </w:r>
      <w:proofErr w:type="spellStart"/>
      <w:r w:rsidR="00E9004F" w:rsidRPr="00E9004F">
        <w:rPr>
          <w:rFonts w:ascii="Myriad Pro" w:hAnsi="Myriad Pro"/>
          <w:b w:val="0"/>
          <w:i/>
          <w:sz w:val="22"/>
          <w:szCs w:val="22"/>
        </w:rPr>
        <w:t>δ</w:t>
      </w:r>
      <w:r w:rsidR="00E9004F" w:rsidRPr="00E9004F">
        <w:rPr>
          <w:rFonts w:ascii="Myriad Pro" w:hAnsi="Myriad Pro"/>
          <w:b w:val="0"/>
          <w:sz w:val="22"/>
          <w:szCs w:val="22"/>
          <w:vertAlign w:val="subscript"/>
        </w:rPr>
        <w:t>E</w:t>
      </w:r>
      <w:proofErr w:type="spellEnd"/>
      <w:r w:rsidR="00E9004F" w:rsidRPr="00E9004F">
        <w:rPr>
          <w:rFonts w:ascii="Myriad Pro" w:hAnsi="Myriad Pro"/>
          <w:b w:val="0"/>
          <w:sz w:val="22"/>
          <w:szCs w:val="22"/>
        </w:rPr>
        <w:t xml:space="preserve"> (red dots, model with </w:t>
      </w:r>
      <w:proofErr w:type="spellStart"/>
      <w:r w:rsidR="00E9004F" w:rsidRPr="00E9004F">
        <w:rPr>
          <w:rFonts w:ascii="Myriad Pro" w:hAnsi="Myriad Pro"/>
          <w:b w:val="0"/>
          <w:i/>
          <w:sz w:val="22"/>
          <w:szCs w:val="22"/>
        </w:rPr>
        <w:t>δ</w:t>
      </w:r>
      <w:r w:rsidR="00E9004F" w:rsidRPr="00E9004F">
        <w:rPr>
          <w:rFonts w:ascii="Myriad Pro" w:hAnsi="Myriad Pro"/>
          <w:b w:val="0"/>
          <w:sz w:val="22"/>
          <w:szCs w:val="22"/>
          <w:vertAlign w:val="subscript"/>
        </w:rPr>
        <w:t>V</w:t>
      </w:r>
      <w:proofErr w:type="spellEnd"/>
      <w:r w:rsidR="00E9004F" w:rsidRPr="00E9004F">
        <w:rPr>
          <w:rFonts w:ascii="Myriad Pro" w:hAnsi="Myriad Pro"/>
          <w:b w:val="0"/>
          <w:sz w:val="22"/>
          <w:szCs w:val="22"/>
        </w:rPr>
        <w:t xml:space="preserve"> at 1.1 m; grey squares, model with </w:t>
      </w:r>
      <w:proofErr w:type="spellStart"/>
      <w:r w:rsidR="00E9004F" w:rsidRPr="00E9004F">
        <w:rPr>
          <w:rFonts w:ascii="Myriad Pro" w:hAnsi="Myriad Pro"/>
          <w:b w:val="0"/>
          <w:i/>
          <w:sz w:val="22"/>
          <w:szCs w:val="22"/>
        </w:rPr>
        <w:t>δ</w:t>
      </w:r>
      <w:r w:rsidR="00E9004F" w:rsidRPr="00E9004F">
        <w:rPr>
          <w:rFonts w:ascii="Myriad Pro" w:hAnsi="Myriad Pro"/>
          <w:b w:val="0"/>
          <w:sz w:val="22"/>
          <w:szCs w:val="22"/>
          <w:vertAlign w:val="subscript"/>
        </w:rPr>
        <w:t>V</w:t>
      </w:r>
      <w:proofErr w:type="spellEnd"/>
      <w:r w:rsidR="00E9004F" w:rsidRPr="00E9004F">
        <w:rPr>
          <w:rFonts w:ascii="Myriad Pro" w:hAnsi="Myriad Pro"/>
          <w:b w:val="0"/>
          <w:sz w:val="22"/>
          <w:szCs w:val="22"/>
        </w:rPr>
        <w:t xml:space="preserve"> at 3.5 m). The GMWL and LEL are shown as the thick solid line and thin solid line respectively. </w:t>
      </w:r>
    </w:p>
    <w:p w14:paraId="58935E92" w14:textId="19905C11" w:rsidR="00E9004F" w:rsidRPr="005314B5" w:rsidRDefault="00E9004F" w:rsidP="00FE0171">
      <w:pPr>
        <w:pStyle w:val="SMHeading"/>
        <w:outlineLvl w:val="9"/>
        <w:rPr>
          <w:rFonts w:ascii="Myriad Pro" w:hAnsi="Myriad Pro"/>
          <w:sz w:val="22"/>
          <w:szCs w:val="22"/>
        </w:rPr>
      </w:pPr>
      <w:r w:rsidRPr="00FE0171">
        <w:rPr>
          <w:rFonts w:eastAsia="Times New Roman"/>
          <w:noProof/>
          <w:color w:val="000000" w:themeColor="text1"/>
          <w:lang w:eastAsia="zh-CN"/>
        </w:rPr>
        <w:lastRenderedPageBreak/>
        <w:drawing>
          <wp:inline distT="0" distB="0" distL="0" distR="0" wp14:anchorId="48202EA4" wp14:editId="6E4B6B1D">
            <wp:extent cx="5486296" cy="1726442"/>
            <wp:effectExtent l="0" t="0" r="635" b="7620"/>
            <wp:docPr id="7"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rotWithShape="1">
                    <a:blip r:embed="rId68" cstate="print">
                      <a:extLst>
                        <a:ext uri="{28A0092B-C50C-407E-A947-70E740481C1C}">
                          <a14:useLocalDpi xmlns:a14="http://schemas.microsoft.com/office/drawing/2010/main"/>
                        </a:ext>
                      </a:extLst>
                    </a:blip>
                    <a:srcRect b="25938"/>
                    <a:stretch/>
                  </pic:blipFill>
                  <pic:spPr bwMode="auto">
                    <a:xfrm>
                      <a:off x="0" y="0"/>
                      <a:ext cx="5486400" cy="1726475"/>
                    </a:xfrm>
                    <a:prstGeom prst="rect">
                      <a:avLst/>
                    </a:prstGeom>
                    <a:ln>
                      <a:noFill/>
                    </a:ln>
                    <a:extLst>
                      <a:ext uri="{53640926-AAD7-44D8-BBD7-CCE9431645EC}">
                        <a14:shadowObscured xmlns:a14="http://schemas.microsoft.com/office/drawing/2010/main"/>
                      </a:ext>
                    </a:extLst>
                  </pic:spPr>
                </pic:pic>
              </a:graphicData>
            </a:graphic>
          </wp:inline>
        </w:drawing>
      </w:r>
    </w:p>
    <w:p w14:paraId="289FE108" w14:textId="37D7F100" w:rsidR="00E9004F" w:rsidRPr="005314B5" w:rsidRDefault="00E9004F" w:rsidP="00E9004F">
      <w:pPr>
        <w:pStyle w:val="SMHeading"/>
        <w:rPr>
          <w:rFonts w:ascii="Myriad Pro" w:hAnsi="Myriad Pro"/>
          <w:sz w:val="22"/>
          <w:szCs w:val="22"/>
        </w:rPr>
      </w:pPr>
      <w:r w:rsidRPr="005314B5">
        <w:rPr>
          <w:rFonts w:ascii="Myriad Pro" w:hAnsi="Myriad Pro"/>
          <w:sz w:val="22"/>
          <w:szCs w:val="22"/>
        </w:rPr>
        <w:t>Figure S</w:t>
      </w:r>
      <w:r>
        <w:rPr>
          <w:rFonts w:ascii="Myriad Pro" w:hAnsi="Myriad Pro"/>
          <w:sz w:val="22"/>
          <w:szCs w:val="22"/>
        </w:rPr>
        <w:t>7</w:t>
      </w:r>
      <w:r w:rsidRPr="005314B5">
        <w:rPr>
          <w:rFonts w:ascii="Myriad Pro" w:hAnsi="Myriad Pro"/>
          <w:sz w:val="22"/>
          <w:szCs w:val="22"/>
        </w:rPr>
        <w:t xml:space="preserve">. </w:t>
      </w:r>
      <w:r w:rsidRPr="00E9004F">
        <w:rPr>
          <w:rFonts w:ascii="Myriad Pro" w:hAnsi="Myriad Pro"/>
          <w:b w:val="0"/>
          <w:sz w:val="22"/>
          <w:szCs w:val="22"/>
        </w:rPr>
        <w:t>H</w:t>
      </w:r>
      <w:r w:rsidRPr="00E9004F">
        <w:rPr>
          <w:rFonts w:ascii="Myriad Pro" w:hAnsi="Myriad Pro"/>
          <w:b w:val="0"/>
          <w:sz w:val="22"/>
          <w:szCs w:val="22"/>
          <w:vertAlign w:val="subscript"/>
        </w:rPr>
        <w:t>2</w:t>
      </w:r>
      <w:r w:rsidRPr="00E9004F">
        <w:rPr>
          <w:rFonts w:ascii="Myriad Pro" w:hAnsi="Myriad Pro"/>
          <w:b w:val="0"/>
          <w:sz w:val="22"/>
          <w:szCs w:val="22"/>
          <w:vertAlign w:val="superscript"/>
        </w:rPr>
        <w:t>18</w:t>
      </w:r>
      <w:r w:rsidRPr="00E9004F">
        <w:rPr>
          <w:rFonts w:ascii="Myriad Pro" w:hAnsi="Myriad Pro"/>
          <w:b w:val="0"/>
          <w:sz w:val="22"/>
          <w:szCs w:val="22"/>
        </w:rPr>
        <w:t xml:space="preserve">O isotopic composition of Lake </w:t>
      </w:r>
      <w:proofErr w:type="spellStart"/>
      <w:r w:rsidRPr="00E9004F">
        <w:rPr>
          <w:rFonts w:ascii="Myriad Pro" w:hAnsi="Myriad Pro"/>
          <w:b w:val="0"/>
          <w:sz w:val="22"/>
          <w:szCs w:val="22"/>
        </w:rPr>
        <w:t>Taihu</w:t>
      </w:r>
      <w:proofErr w:type="spellEnd"/>
      <w:r w:rsidRPr="00E9004F">
        <w:rPr>
          <w:rFonts w:ascii="Myriad Pro" w:hAnsi="Myriad Pro"/>
          <w:b w:val="0"/>
          <w:sz w:val="22"/>
          <w:szCs w:val="22"/>
        </w:rPr>
        <w:t xml:space="preserve"> evaporation in short fetch conditions (wind directions 315 – 135</w:t>
      </w:r>
      <w:r w:rsidRPr="00E9004F">
        <w:rPr>
          <w:rFonts w:ascii="Myriad Pro" w:hAnsi="Myriad Pro"/>
          <w:b w:val="0"/>
          <w:sz w:val="22"/>
          <w:szCs w:val="22"/>
          <w:vertAlign w:val="superscript"/>
        </w:rPr>
        <w:t>o</w:t>
      </w:r>
      <w:r w:rsidRPr="00E9004F">
        <w:rPr>
          <w:rFonts w:ascii="Myriad Pro" w:hAnsi="Myriad Pro"/>
          <w:b w:val="0"/>
          <w:sz w:val="22"/>
          <w:szCs w:val="22"/>
        </w:rPr>
        <w:t>). a</w:t>
      </w:r>
      <w:r w:rsidRPr="00E9004F">
        <w:rPr>
          <w:rFonts w:ascii="Myriad Pro" w:hAnsi="Myriad Pro" w:hint="eastAsia"/>
          <w:b w:val="0"/>
          <w:sz w:val="22"/>
          <w:szCs w:val="22"/>
        </w:rPr>
        <w:t>,</w:t>
      </w:r>
      <w:r w:rsidRPr="00E9004F">
        <w:rPr>
          <w:rFonts w:ascii="Myriad Pro" w:hAnsi="Myriad Pro"/>
          <w:b w:val="0"/>
          <w:sz w:val="22"/>
          <w:szCs w:val="22"/>
        </w:rPr>
        <w:t xml:space="preserve"> Comparison of the Craig-Gordon model calculations with the OS </w:t>
      </w:r>
      <w:proofErr w:type="spellStart"/>
      <w:r w:rsidRPr="00E9004F">
        <w:rPr>
          <w:rFonts w:ascii="Myriad Pro" w:hAnsi="Myriad Pro"/>
          <w:b w:val="0"/>
          <w:i/>
          <w:sz w:val="22"/>
          <w:szCs w:val="22"/>
        </w:rPr>
        <w:t>ε</w:t>
      </w:r>
      <w:r w:rsidRPr="00E9004F">
        <w:rPr>
          <w:rFonts w:ascii="Myriad Pro" w:hAnsi="Myriad Pro"/>
          <w:b w:val="0"/>
          <w:sz w:val="22"/>
          <w:szCs w:val="22"/>
          <w:vertAlign w:val="subscript"/>
        </w:rPr>
        <w:t>k</w:t>
      </w:r>
      <w:proofErr w:type="spellEnd"/>
      <w:r w:rsidRPr="00E9004F">
        <w:rPr>
          <w:rFonts w:ascii="Myriad Pro" w:hAnsi="Myriad Pro"/>
          <w:b w:val="0"/>
          <w:sz w:val="22"/>
          <w:szCs w:val="22"/>
        </w:rPr>
        <w:t xml:space="preserve"> against the observations; b, Comparison of the Craig-Gordon model calculations with the LK </w:t>
      </w:r>
      <w:proofErr w:type="spellStart"/>
      <w:r w:rsidRPr="00E9004F">
        <w:rPr>
          <w:rFonts w:ascii="Myriad Pro" w:hAnsi="Myriad Pro"/>
          <w:b w:val="0"/>
          <w:i/>
          <w:sz w:val="22"/>
          <w:szCs w:val="22"/>
        </w:rPr>
        <w:t>ε</w:t>
      </w:r>
      <w:r w:rsidRPr="00E9004F">
        <w:rPr>
          <w:rFonts w:ascii="Myriad Pro" w:hAnsi="Myriad Pro"/>
          <w:b w:val="0"/>
          <w:sz w:val="22"/>
          <w:szCs w:val="22"/>
          <w:vertAlign w:val="subscript"/>
        </w:rPr>
        <w:t>k</w:t>
      </w:r>
      <w:proofErr w:type="spellEnd"/>
      <w:r w:rsidRPr="00E9004F">
        <w:rPr>
          <w:rFonts w:ascii="Myriad Pro" w:hAnsi="Myriad Pro"/>
          <w:b w:val="0"/>
          <w:sz w:val="22"/>
          <w:szCs w:val="22"/>
        </w:rPr>
        <w:t xml:space="preserve"> against the observations; c, Diurnal composite of </w:t>
      </w:r>
      <w:r w:rsidRPr="00E9004F">
        <w:rPr>
          <w:rFonts w:ascii="Myriad Pro" w:hAnsi="Myriad Pro"/>
          <w:b w:val="0"/>
          <w:i/>
          <w:sz w:val="22"/>
          <w:szCs w:val="22"/>
        </w:rPr>
        <w:t>δ</w:t>
      </w:r>
      <w:r w:rsidRPr="00E9004F">
        <w:rPr>
          <w:rFonts w:ascii="Myriad Pro" w:hAnsi="Myriad Pro"/>
          <w:b w:val="0"/>
          <w:sz w:val="22"/>
          <w:szCs w:val="22"/>
          <w:vertAlign w:val="superscript"/>
        </w:rPr>
        <w:t>18</w:t>
      </w:r>
      <w:r w:rsidRPr="00E9004F">
        <w:rPr>
          <w:rFonts w:ascii="Myriad Pro" w:hAnsi="Myriad Pro"/>
          <w:b w:val="0"/>
          <w:sz w:val="22"/>
          <w:szCs w:val="22"/>
        </w:rPr>
        <w:t>O</w:t>
      </w:r>
      <w:r w:rsidRPr="00E9004F">
        <w:rPr>
          <w:rFonts w:ascii="Myriad Pro" w:hAnsi="Myriad Pro"/>
          <w:b w:val="0"/>
          <w:sz w:val="22"/>
          <w:szCs w:val="22"/>
          <w:vertAlign w:val="subscript"/>
        </w:rPr>
        <w:t>E</w:t>
      </w:r>
      <w:r w:rsidRPr="00E9004F">
        <w:rPr>
          <w:rFonts w:ascii="Myriad Pro" w:hAnsi="Myriad Pro"/>
          <w:b w:val="0"/>
          <w:sz w:val="22"/>
          <w:szCs w:val="22"/>
        </w:rPr>
        <w:t xml:space="preserve"> calculated with the OS </w:t>
      </w:r>
      <w:proofErr w:type="spellStart"/>
      <w:r w:rsidRPr="00E9004F">
        <w:rPr>
          <w:rFonts w:ascii="Myriad Pro" w:hAnsi="Myriad Pro"/>
          <w:b w:val="0"/>
          <w:i/>
          <w:sz w:val="22"/>
          <w:szCs w:val="22"/>
        </w:rPr>
        <w:t>ε</w:t>
      </w:r>
      <w:r w:rsidRPr="00E9004F">
        <w:rPr>
          <w:rFonts w:ascii="Myriad Pro" w:hAnsi="Myriad Pro"/>
          <w:b w:val="0"/>
          <w:sz w:val="22"/>
          <w:szCs w:val="22"/>
          <w:vertAlign w:val="subscript"/>
        </w:rPr>
        <w:t>k</w:t>
      </w:r>
      <w:proofErr w:type="spellEnd"/>
      <w:r w:rsidRPr="00E9004F">
        <w:rPr>
          <w:rFonts w:ascii="Myriad Pro" w:hAnsi="Myriad Pro"/>
          <w:b w:val="0"/>
          <w:sz w:val="22"/>
          <w:szCs w:val="22"/>
        </w:rPr>
        <w:t xml:space="preserve"> (solid line) and the LK </w:t>
      </w:r>
      <w:proofErr w:type="spellStart"/>
      <w:r w:rsidRPr="00E9004F">
        <w:rPr>
          <w:rFonts w:ascii="Myriad Pro" w:hAnsi="Myriad Pro"/>
          <w:b w:val="0"/>
          <w:i/>
          <w:sz w:val="22"/>
          <w:szCs w:val="22"/>
        </w:rPr>
        <w:t>ε</w:t>
      </w:r>
      <w:r w:rsidRPr="00E9004F">
        <w:rPr>
          <w:rFonts w:ascii="Myriad Pro" w:hAnsi="Myriad Pro"/>
          <w:b w:val="0"/>
          <w:sz w:val="22"/>
          <w:szCs w:val="22"/>
          <w:vertAlign w:val="subscript"/>
        </w:rPr>
        <w:t>k</w:t>
      </w:r>
      <w:proofErr w:type="spellEnd"/>
      <w:r w:rsidRPr="00E9004F">
        <w:rPr>
          <w:rFonts w:ascii="Myriad Pro" w:hAnsi="Myriad Pro"/>
          <w:b w:val="0"/>
          <w:sz w:val="22"/>
          <w:szCs w:val="22"/>
        </w:rPr>
        <w:t xml:space="preserve"> (dashed line), and the observed</w:t>
      </w:r>
      <w:r w:rsidRPr="00E9004F">
        <w:rPr>
          <w:rFonts w:ascii="Myriad Pro" w:hAnsi="Myriad Pro"/>
          <w:b w:val="0"/>
          <w:i/>
          <w:sz w:val="22"/>
          <w:szCs w:val="22"/>
        </w:rPr>
        <w:t xml:space="preserve"> δ</w:t>
      </w:r>
      <w:r w:rsidRPr="00E9004F">
        <w:rPr>
          <w:rFonts w:ascii="Myriad Pro" w:hAnsi="Myriad Pro"/>
          <w:b w:val="0"/>
          <w:sz w:val="22"/>
          <w:szCs w:val="22"/>
          <w:vertAlign w:val="superscript"/>
        </w:rPr>
        <w:t>18</w:t>
      </w:r>
      <w:r w:rsidRPr="00E9004F">
        <w:rPr>
          <w:rFonts w:ascii="Myriad Pro" w:hAnsi="Myriad Pro"/>
          <w:b w:val="0"/>
          <w:sz w:val="22"/>
          <w:szCs w:val="22"/>
        </w:rPr>
        <w:t>O</w:t>
      </w:r>
      <w:r w:rsidRPr="00E9004F">
        <w:rPr>
          <w:rFonts w:ascii="Myriad Pro" w:hAnsi="Myriad Pro"/>
          <w:b w:val="0"/>
          <w:sz w:val="22"/>
          <w:szCs w:val="22"/>
          <w:vertAlign w:val="subscript"/>
        </w:rPr>
        <w:t>E</w:t>
      </w:r>
      <w:r w:rsidRPr="00E9004F">
        <w:rPr>
          <w:rFonts w:ascii="Myriad Pro" w:hAnsi="Myriad Pro"/>
          <w:b w:val="0"/>
          <w:sz w:val="22"/>
          <w:szCs w:val="22"/>
        </w:rPr>
        <w:t xml:space="preserve"> (red dots). Solid lines in panels </w:t>
      </w:r>
      <w:proofErr w:type="gramStart"/>
      <w:r w:rsidRPr="00E9004F">
        <w:rPr>
          <w:rFonts w:ascii="Myriad Pro" w:hAnsi="Myriad Pro"/>
          <w:b w:val="0"/>
          <w:sz w:val="22"/>
          <w:szCs w:val="22"/>
        </w:rPr>
        <w:t>a and</w:t>
      </w:r>
      <w:proofErr w:type="gramEnd"/>
      <w:r w:rsidRPr="00E9004F">
        <w:rPr>
          <w:rFonts w:ascii="Myriad Pro" w:hAnsi="Myriad Pro"/>
          <w:b w:val="0"/>
          <w:sz w:val="22"/>
          <w:szCs w:val="22"/>
        </w:rPr>
        <w:t xml:space="preserve"> b are 1:1 match.</w:t>
      </w:r>
      <w:r w:rsidRPr="005314B5">
        <w:rPr>
          <w:rFonts w:ascii="Myriad Pro" w:hAnsi="Myriad Pro"/>
          <w:b w:val="0"/>
          <w:sz w:val="22"/>
          <w:szCs w:val="22"/>
        </w:rPr>
        <w:t xml:space="preserve"> </w:t>
      </w:r>
      <w:r w:rsidRPr="005314B5">
        <w:rPr>
          <w:rFonts w:ascii="Myriad Pro" w:hAnsi="Myriad Pro"/>
          <w:sz w:val="22"/>
          <w:szCs w:val="22"/>
        </w:rPr>
        <w:t xml:space="preserve"> </w:t>
      </w:r>
    </w:p>
    <w:p w14:paraId="1F923707" w14:textId="77777777" w:rsidR="00B968D7" w:rsidRPr="005314B5" w:rsidRDefault="00B968D7" w:rsidP="0066722B">
      <w:pPr>
        <w:pStyle w:val="SMcaption"/>
        <w:rPr>
          <w:rFonts w:ascii="Myriad Pro" w:hAnsi="Myriad Pro"/>
          <w:b/>
          <w:i/>
          <w:sz w:val="22"/>
          <w:szCs w:val="22"/>
        </w:rPr>
      </w:pPr>
    </w:p>
    <w:p w14:paraId="1F7CE241" w14:textId="77777777" w:rsidR="0083758F" w:rsidRDefault="0083758F" w:rsidP="00CE6EAA">
      <w:pPr>
        <w:pStyle w:val="SMHeading"/>
        <w:rPr>
          <w:rFonts w:ascii="Myriad Pro" w:hAnsi="Myriad Pro"/>
          <w:sz w:val="22"/>
          <w:szCs w:val="22"/>
        </w:rPr>
        <w:sectPr w:rsidR="0083758F" w:rsidSect="00A75C58">
          <w:pgSz w:w="12240" w:h="15840"/>
          <w:pgMar w:top="1440" w:right="1800" w:bottom="1440" w:left="1800" w:header="720" w:footer="720" w:gutter="0"/>
          <w:cols w:space="720"/>
          <w:docGrid w:linePitch="360"/>
        </w:sectPr>
      </w:pPr>
    </w:p>
    <w:p w14:paraId="7F792F84" w14:textId="622AFE18" w:rsidR="00B9440A" w:rsidRPr="002A0852" w:rsidRDefault="00D8159F" w:rsidP="002A0852">
      <w:pPr>
        <w:pStyle w:val="SMHeading"/>
        <w:rPr>
          <w:rFonts w:ascii="Myriad Pro" w:hAnsi="Myriad Pro"/>
          <w:b w:val="0"/>
          <w:color w:val="000000" w:themeColor="text1"/>
          <w:sz w:val="22"/>
          <w:szCs w:val="22"/>
        </w:rPr>
      </w:pPr>
      <w:r w:rsidRPr="002A0852">
        <w:rPr>
          <w:rFonts w:ascii="Myriad Pro" w:hAnsi="Myriad Pro"/>
          <w:color w:val="000000" w:themeColor="text1"/>
          <w:sz w:val="22"/>
          <w:szCs w:val="22"/>
        </w:rPr>
        <w:lastRenderedPageBreak/>
        <w:t>Data Set S1</w:t>
      </w:r>
      <w:r w:rsidR="00CE6EAA" w:rsidRPr="002A0852">
        <w:rPr>
          <w:rFonts w:ascii="Myriad Pro" w:hAnsi="Myriad Pro"/>
          <w:color w:val="000000" w:themeColor="text1"/>
          <w:sz w:val="22"/>
          <w:szCs w:val="22"/>
        </w:rPr>
        <w:t xml:space="preserve">. </w:t>
      </w:r>
      <w:r w:rsidR="00C30E83" w:rsidRPr="002A0852">
        <w:rPr>
          <w:rFonts w:ascii="Myriad Pro" w:hAnsi="Myriad Pro"/>
          <w:b w:val="0"/>
          <w:color w:val="000000" w:themeColor="text1"/>
          <w:sz w:val="22"/>
          <w:szCs w:val="22"/>
        </w:rPr>
        <w:t>T</w:t>
      </w:r>
      <w:r w:rsidR="00B63C4F" w:rsidRPr="002A0852">
        <w:rPr>
          <w:rFonts w:ascii="Myriad Pro" w:hAnsi="Myriad Pro"/>
          <w:b w:val="0"/>
          <w:color w:val="000000" w:themeColor="text1"/>
          <w:sz w:val="22"/>
          <w:szCs w:val="22"/>
        </w:rPr>
        <w:t xml:space="preserve">he isotopic compositions of atmospheric water vapor measured over Lake </w:t>
      </w:r>
      <w:proofErr w:type="spellStart"/>
      <w:r w:rsidR="00B63C4F" w:rsidRPr="002A0852">
        <w:rPr>
          <w:rFonts w:ascii="Myriad Pro" w:hAnsi="Myriad Pro"/>
          <w:b w:val="0"/>
          <w:color w:val="000000" w:themeColor="text1"/>
          <w:sz w:val="22"/>
          <w:szCs w:val="22"/>
        </w:rPr>
        <w:t>Taihu</w:t>
      </w:r>
      <w:proofErr w:type="spellEnd"/>
      <w:r w:rsidR="00B63C4F" w:rsidRPr="002A0852">
        <w:rPr>
          <w:rFonts w:ascii="Myriad Pro" w:hAnsi="Myriad Pro"/>
          <w:b w:val="0"/>
          <w:color w:val="000000" w:themeColor="text1"/>
          <w:sz w:val="22"/>
          <w:szCs w:val="22"/>
        </w:rPr>
        <w:t xml:space="preserve">. </w:t>
      </w:r>
    </w:p>
    <w:sectPr w:rsidR="00B9440A" w:rsidRPr="002A0852" w:rsidSect="00A75C5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A9FDC3" w14:textId="77777777" w:rsidR="00EC694A" w:rsidRDefault="00EC694A">
      <w:r>
        <w:separator/>
      </w:r>
    </w:p>
  </w:endnote>
  <w:endnote w:type="continuationSeparator" w:id="0">
    <w:p w14:paraId="63CD5F68" w14:textId="77777777" w:rsidR="00EC694A" w:rsidRDefault="00EC6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charset w:val="00"/>
    <w:family w:val="auto"/>
    <w:pitch w:val="variable"/>
    <w:sig w:usb0="00000001" w:usb1="00000001" w:usb2="00000000" w:usb3="00000000" w:csb0="0000019F" w:csb1="00000000"/>
  </w:font>
  <w:font w:name="Myriad Pro Light">
    <w:altName w:val="Times New Roman"/>
    <w:charset w:val="00"/>
    <w:family w:val="auto"/>
    <w:pitch w:val="variable"/>
    <w:sig w:usb0="00000001" w:usb1="00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Yu Gothic Light">
    <w:altName w:val="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MS Mincho"/>
    <w:charset w:val="80"/>
    <w:family w:val="auto"/>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8E7ED" w14:textId="77777777" w:rsidR="004E7EF4" w:rsidRDefault="004E7EF4">
    <w:pPr>
      <w:pStyle w:val="Footer"/>
      <w:jc w:val="right"/>
    </w:pPr>
    <w:r>
      <w:fldChar w:fldCharType="begin"/>
    </w:r>
    <w:r>
      <w:instrText xml:space="preserve"> PAGE   \* MERGEFORMAT </w:instrText>
    </w:r>
    <w:r>
      <w:fldChar w:fldCharType="separate"/>
    </w:r>
    <w:r w:rsidR="00D31F8E">
      <w:rPr>
        <w:noProof/>
      </w:rPr>
      <w:t>1</w:t>
    </w:r>
    <w:r>
      <w:fldChar w:fldCharType="end"/>
    </w:r>
  </w:p>
  <w:p w14:paraId="486656F3" w14:textId="77777777" w:rsidR="004E7EF4" w:rsidRDefault="004E7E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5E105" w14:textId="77777777" w:rsidR="00A75C58" w:rsidRDefault="00A75C58">
    <w:pPr>
      <w:pStyle w:val="Footer"/>
      <w:jc w:val="right"/>
    </w:pPr>
    <w:r>
      <w:fldChar w:fldCharType="begin"/>
    </w:r>
    <w:r>
      <w:instrText xml:space="preserve"> PAGE   \* MERGEFORMAT </w:instrText>
    </w:r>
    <w:r>
      <w:fldChar w:fldCharType="separate"/>
    </w:r>
    <w:r w:rsidR="00D31F8E">
      <w:rPr>
        <w:noProof/>
      </w:rPr>
      <w:t>14</w:t>
    </w:r>
    <w:r>
      <w:fldChar w:fldCharType="end"/>
    </w:r>
  </w:p>
  <w:p w14:paraId="60E63157" w14:textId="77777777" w:rsidR="00A75C58" w:rsidRDefault="00A75C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07C4B" w14:textId="77777777" w:rsidR="00EC694A" w:rsidRDefault="00EC694A">
      <w:r>
        <w:separator/>
      </w:r>
    </w:p>
  </w:footnote>
  <w:footnote w:type="continuationSeparator" w:id="0">
    <w:p w14:paraId="5A2D9027" w14:textId="77777777" w:rsidR="00EC694A" w:rsidRDefault="00EC69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23C1C" w14:textId="77777777" w:rsidR="004E7EF4" w:rsidRPr="005001AC" w:rsidRDefault="004E7EF4" w:rsidP="005001AC">
    <w:pPr>
      <w:jc w:val="right"/>
      <w:rPr>
        <w:sz w:val="20"/>
      </w:rPr>
    </w:pPr>
  </w:p>
  <w:p w14:paraId="18F8F636" w14:textId="77777777" w:rsidR="004E7EF4" w:rsidRDefault="004E7EF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E9A09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98CFF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9437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C8CF8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508C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DA3A4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6ED8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06D81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E050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4E81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1901DB9"/>
    <w:multiLevelType w:val="hybridMultilevel"/>
    <w:tmpl w:val="00B686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9D4332"/>
    <w:multiLevelType w:val="multilevel"/>
    <w:tmpl w:val="4ECEB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D37AC4"/>
    <w:multiLevelType w:val="hybridMultilevel"/>
    <w:tmpl w:val="F894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30F"/>
    <w:rsid w:val="00014B00"/>
    <w:rsid w:val="00015800"/>
    <w:rsid w:val="00015F74"/>
    <w:rsid w:val="000320D3"/>
    <w:rsid w:val="00043571"/>
    <w:rsid w:val="00065EBD"/>
    <w:rsid w:val="00082274"/>
    <w:rsid w:val="00083B44"/>
    <w:rsid w:val="000850DC"/>
    <w:rsid w:val="00093997"/>
    <w:rsid w:val="00094365"/>
    <w:rsid w:val="000B2E64"/>
    <w:rsid w:val="000C2771"/>
    <w:rsid w:val="000D68BD"/>
    <w:rsid w:val="000E3381"/>
    <w:rsid w:val="000F0DCE"/>
    <w:rsid w:val="00111843"/>
    <w:rsid w:val="00112C5B"/>
    <w:rsid w:val="00113908"/>
    <w:rsid w:val="00114193"/>
    <w:rsid w:val="001154E6"/>
    <w:rsid w:val="00115A38"/>
    <w:rsid w:val="0011687B"/>
    <w:rsid w:val="00124F82"/>
    <w:rsid w:val="001278E3"/>
    <w:rsid w:val="00130743"/>
    <w:rsid w:val="00130B50"/>
    <w:rsid w:val="00132C91"/>
    <w:rsid w:val="0016337A"/>
    <w:rsid w:val="00164269"/>
    <w:rsid w:val="00186464"/>
    <w:rsid w:val="001966FD"/>
    <w:rsid w:val="00197826"/>
    <w:rsid w:val="001A1BDE"/>
    <w:rsid w:val="001C7B4E"/>
    <w:rsid w:val="001C7E88"/>
    <w:rsid w:val="001F0876"/>
    <w:rsid w:val="001F167C"/>
    <w:rsid w:val="001F5E91"/>
    <w:rsid w:val="0020183F"/>
    <w:rsid w:val="002077B9"/>
    <w:rsid w:val="00221C70"/>
    <w:rsid w:val="002251AF"/>
    <w:rsid w:val="00227D86"/>
    <w:rsid w:val="00243B68"/>
    <w:rsid w:val="00262D72"/>
    <w:rsid w:val="002800B6"/>
    <w:rsid w:val="00280E50"/>
    <w:rsid w:val="00292CD4"/>
    <w:rsid w:val="002A0852"/>
    <w:rsid w:val="002B35D4"/>
    <w:rsid w:val="002C030F"/>
    <w:rsid w:val="002D3B75"/>
    <w:rsid w:val="002F3966"/>
    <w:rsid w:val="00320E2C"/>
    <w:rsid w:val="003213F9"/>
    <w:rsid w:val="00331D75"/>
    <w:rsid w:val="00355362"/>
    <w:rsid w:val="00363E44"/>
    <w:rsid w:val="00395E86"/>
    <w:rsid w:val="003A2FD8"/>
    <w:rsid w:val="003B40E6"/>
    <w:rsid w:val="003C007A"/>
    <w:rsid w:val="003E1980"/>
    <w:rsid w:val="003F6E14"/>
    <w:rsid w:val="00405336"/>
    <w:rsid w:val="004568BC"/>
    <w:rsid w:val="004571D5"/>
    <w:rsid w:val="00462F1B"/>
    <w:rsid w:val="0046356B"/>
    <w:rsid w:val="0046720E"/>
    <w:rsid w:val="00477182"/>
    <w:rsid w:val="004779CB"/>
    <w:rsid w:val="00481118"/>
    <w:rsid w:val="004B2481"/>
    <w:rsid w:val="004D2A8C"/>
    <w:rsid w:val="004E42D8"/>
    <w:rsid w:val="004E7BA2"/>
    <w:rsid w:val="004E7EF4"/>
    <w:rsid w:val="004F7EDF"/>
    <w:rsid w:val="005001AC"/>
    <w:rsid w:val="00517016"/>
    <w:rsid w:val="00527D71"/>
    <w:rsid w:val="00527D84"/>
    <w:rsid w:val="005314B5"/>
    <w:rsid w:val="0054432F"/>
    <w:rsid w:val="00552C23"/>
    <w:rsid w:val="005607DD"/>
    <w:rsid w:val="005643BF"/>
    <w:rsid w:val="00572DFF"/>
    <w:rsid w:val="005A23BF"/>
    <w:rsid w:val="005A558C"/>
    <w:rsid w:val="005B186E"/>
    <w:rsid w:val="005C6651"/>
    <w:rsid w:val="005D6D71"/>
    <w:rsid w:val="005E28F8"/>
    <w:rsid w:val="005E6513"/>
    <w:rsid w:val="00611F9E"/>
    <w:rsid w:val="006237D4"/>
    <w:rsid w:val="00632222"/>
    <w:rsid w:val="00645E29"/>
    <w:rsid w:val="00651114"/>
    <w:rsid w:val="006622CF"/>
    <w:rsid w:val="00664A12"/>
    <w:rsid w:val="0066722B"/>
    <w:rsid w:val="00670299"/>
    <w:rsid w:val="0068469F"/>
    <w:rsid w:val="00691985"/>
    <w:rsid w:val="00691CD3"/>
    <w:rsid w:val="006962C1"/>
    <w:rsid w:val="006A1B64"/>
    <w:rsid w:val="006A6C72"/>
    <w:rsid w:val="006B03AD"/>
    <w:rsid w:val="006E0334"/>
    <w:rsid w:val="006F602A"/>
    <w:rsid w:val="007108F5"/>
    <w:rsid w:val="00713AF2"/>
    <w:rsid w:val="00713E5B"/>
    <w:rsid w:val="00715CE9"/>
    <w:rsid w:val="007402FC"/>
    <w:rsid w:val="007411A1"/>
    <w:rsid w:val="0074148D"/>
    <w:rsid w:val="007563F2"/>
    <w:rsid w:val="00764008"/>
    <w:rsid w:val="00807D35"/>
    <w:rsid w:val="008115D9"/>
    <w:rsid w:val="00825950"/>
    <w:rsid w:val="0083758F"/>
    <w:rsid w:val="00885C9B"/>
    <w:rsid w:val="008927D0"/>
    <w:rsid w:val="008928A9"/>
    <w:rsid w:val="008D5D2A"/>
    <w:rsid w:val="008E2CF1"/>
    <w:rsid w:val="008F08DC"/>
    <w:rsid w:val="008F5A8A"/>
    <w:rsid w:val="009055D1"/>
    <w:rsid w:val="00914B63"/>
    <w:rsid w:val="00917E03"/>
    <w:rsid w:val="00922705"/>
    <w:rsid w:val="00924546"/>
    <w:rsid w:val="00932FE5"/>
    <w:rsid w:val="009354F3"/>
    <w:rsid w:val="009447DC"/>
    <w:rsid w:val="00961BA5"/>
    <w:rsid w:val="00961D02"/>
    <w:rsid w:val="009709D8"/>
    <w:rsid w:val="00971469"/>
    <w:rsid w:val="009743A9"/>
    <w:rsid w:val="00975720"/>
    <w:rsid w:val="009859A7"/>
    <w:rsid w:val="009A5287"/>
    <w:rsid w:val="009B2AC5"/>
    <w:rsid w:val="009B7984"/>
    <w:rsid w:val="009E5793"/>
    <w:rsid w:val="009F4BED"/>
    <w:rsid w:val="009F7D93"/>
    <w:rsid w:val="00A234BD"/>
    <w:rsid w:val="00A276DF"/>
    <w:rsid w:val="00A3084A"/>
    <w:rsid w:val="00A3403B"/>
    <w:rsid w:val="00A50033"/>
    <w:rsid w:val="00A51A12"/>
    <w:rsid w:val="00A627D4"/>
    <w:rsid w:val="00A74DA2"/>
    <w:rsid w:val="00A75C58"/>
    <w:rsid w:val="00A92733"/>
    <w:rsid w:val="00AA2601"/>
    <w:rsid w:val="00AA76F3"/>
    <w:rsid w:val="00AC7DA6"/>
    <w:rsid w:val="00AD499C"/>
    <w:rsid w:val="00B30334"/>
    <w:rsid w:val="00B3147F"/>
    <w:rsid w:val="00B3439A"/>
    <w:rsid w:val="00B36869"/>
    <w:rsid w:val="00B36BE6"/>
    <w:rsid w:val="00B43B31"/>
    <w:rsid w:val="00B47CFA"/>
    <w:rsid w:val="00B57F00"/>
    <w:rsid w:val="00B626CB"/>
    <w:rsid w:val="00B63C4F"/>
    <w:rsid w:val="00B7560C"/>
    <w:rsid w:val="00B77E40"/>
    <w:rsid w:val="00B82C22"/>
    <w:rsid w:val="00B93DBA"/>
    <w:rsid w:val="00B9440A"/>
    <w:rsid w:val="00B95191"/>
    <w:rsid w:val="00B952C1"/>
    <w:rsid w:val="00B968D7"/>
    <w:rsid w:val="00BA3953"/>
    <w:rsid w:val="00BB2D2A"/>
    <w:rsid w:val="00BD58CF"/>
    <w:rsid w:val="00BE3AC1"/>
    <w:rsid w:val="00BF1BEB"/>
    <w:rsid w:val="00BF1BF9"/>
    <w:rsid w:val="00C04CC1"/>
    <w:rsid w:val="00C071FC"/>
    <w:rsid w:val="00C22C02"/>
    <w:rsid w:val="00C27F6F"/>
    <w:rsid w:val="00C30E83"/>
    <w:rsid w:val="00C50C6D"/>
    <w:rsid w:val="00C600D9"/>
    <w:rsid w:val="00C607E0"/>
    <w:rsid w:val="00C634D7"/>
    <w:rsid w:val="00C73E09"/>
    <w:rsid w:val="00C825EC"/>
    <w:rsid w:val="00C91DC5"/>
    <w:rsid w:val="00CB19AA"/>
    <w:rsid w:val="00CB7910"/>
    <w:rsid w:val="00CC1384"/>
    <w:rsid w:val="00CC6C73"/>
    <w:rsid w:val="00CD3720"/>
    <w:rsid w:val="00CE6EAA"/>
    <w:rsid w:val="00CF1848"/>
    <w:rsid w:val="00CF5C2F"/>
    <w:rsid w:val="00D04BCF"/>
    <w:rsid w:val="00D10134"/>
    <w:rsid w:val="00D143D9"/>
    <w:rsid w:val="00D17C4E"/>
    <w:rsid w:val="00D31F8E"/>
    <w:rsid w:val="00D4372A"/>
    <w:rsid w:val="00D60BB0"/>
    <w:rsid w:val="00D65708"/>
    <w:rsid w:val="00D74BD7"/>
    <w:rsid w:val="00D8159F"/>
    <w:rsid w:val="00DA519D"/>
    <w:rsid w:val="00DC7727"/>
    <w:rsid w:val="00DD1D04"/>
    <w:rsid w:val="00DD79D7"/>
    <w:rsid w:val="00E136D6"/>
    <w:rsid w:val="00E20431"/>
    <w:rsid w:val="00E257C8"/>
    <w:rsid w:val="00E40896"/>
    <w:rsid w:val="00E43D2D"/>
    <w:rsid w:val="00E449CB"/>
    <w:rsid w:val="00E63760"/>
    <w:rsid w:val="00E64049"/>
    <w:rsid w:val="00E9004F"/>
    <w:rsid w:val="00E93B95"/>
    <w:rsid w:val="00E9773B"/>
    <w:rsid w:val="00EB1D49"/>
    <w:rsid w:val="00EC13A3"/>
    <w:rsid w:val="00EC694A"/>
    <w:rsid w:val="00EC7C85"/>
    <w:rsid w:val="00ED69CA"/>
    <w:rsid w:val="00EE35AB"/>
    <w:rsid w:val="00EF25A3"/>
    <w:rsid w:val="00F07944"/>
    <w:rsid w:val="00F125EE"/>
    <w:rsid w:val="00F12E98"/>
    <w:rsid w:val="00F22029"/>
    <w:rsid w:val="00F23E46"/>
    <w:rsid w:val="00F3515C"/>
    <w:rsid w:val="00F47BA3"/>
    <w:rsid w:val="00F56E67"/>
    <w:rsid w:val="00F630EA"/>
    <w:rsid w:val="00F6474F"/>
    <w:rsid w:val="00F7007E"/>
    <w:rsid w:val="00F73193"/>
    <w:rsid w:val="00F73BEB"/>
    <w:rsid w:val="00F74F95"/>
    <w:rsid w:val="00F80705"/>
    <w:rsid w:val="00FA1481"/>
    <w:rsid w:val="00FB1C42"/>
    <w:rsid w:val="00FB32EC"/>
    <w:rsid w:val="00FB517B"/>
    <w:rsid w:val="00FE0171"/>
    <w:rsid w:val="00FF04E3"/>
    <w:rsid w:val="00FF3503"/>
    <w:rsid w:val="00FF6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CD9FF7"/>
  <w15:chartTrackingRefBased/>
  <w15:docId w15:val="{70801E18-7CCF-4C88-A79C-4DFA6FFF0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semiHidden="1"/>
    <w:lsdException w:name="annotation reference" w:semiHidden="1"/>
    <w:lsdException w:name="line number" w:semiHidden="1"/>
    <w:lsdException w:name="endnote reference" w:semiHidden="1"/>
    <w:lsdException w:name="Title" w:qFormat="1"/>
    <w:lsdException w:name="Subtitle" w:qFormat="1"/>
    <w:lsdException w:name="FollowedHyperlink" w:semiHidden="1"/>
    <w:lsdException w:name="Strong" w:semiHidden="1" w:uiPriority="22" w:qFormat="1"/>
    <w:lsdException w:name="Emphasis" w:semiHidden="1" w:qFormat="1"/>
    <w:lsdException w:name="Normal (Web)" w:uiPriority="99"/>
    <w:lsdException w:name="HTML Acronym" w:semiHidden="1"/>
    <w:lsdException w:name="HTML Cite" w:semiHidden="1"/>
    <w:lsdException w:name="HTML Code" w:semiHidden="1"/>
    <w:lsdException w:name="HTML Definition" w:semiHidden="1"/>
    <w:lsdException w:name="HTML Keyboard" w:semiHidden="1"/>
    <w:lsdException w:name="HTML Sample" w:semiHidden="1"/>
    <w:lsdException w:name="HTML Typewriter" w:semiHidden="1"/>
    <w:lsdException w:name="HTML Variable" w:semiHidden="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0EA"/>
    <w:rPr>
      <w:sz w:val="24"/>
    </w:rPr>
  </w:style>
  <w:style w:type="paragraph" w:styleId="Heading1">
    <w:name w:val="heading 1"/>
    <w:basedOn w:val="Normal"/>
    <w:next w:val="Normal"/>
    <w:link w:val="Heading1Char"/>
    <w:semiHidden/>
    <w:qFormat/>
    <w:rsid w:val="00B43B31"/>
    <w:pPr>
      <w:keepNext/>
      <w:spacing w:before="240" w:after="60"/>
      <w:outlineLvl w:val="0"/>
    </w:pPr>
    <w:rPr>
      <w:b/>
      <w:bCs/>
      <w:kern w:val="32"/>
      <w:szCs w:val="24"/>
    </w:rPr>
  </w:style>
  <w:style w:type="paragraph" w:styleId="Heading2">
    <w:name w:val="heading 2"/>
    <w:basedOn w:val="Normal"/>
    <w:next w:val="Normal"/>
    <w:link w:val="Heading2Char"/>
    <w:semiHidden/>
    <w:qFormat/>
    <w:rsid w:val="007411A1"/>
    <w:pPr>
      <w:keepNext/>
      <w:spacing w:before="240" w:after="60"/>
      <w:outlineLvl w:val="1"/>
    </w:pPr>
    <w:rPr>
      <w:rFonts w:ascii="Cambria" w:hAnsi="Cambria"/>
      <w:b/>
      <w:bCs/>
      <w:i/>
      <w:iCs/>
      <w:sz w:val="28"/>
      <w:szCs w:val="28"/>
    </w:rPr>
  </w:style>
  <w:style w:type="paragraph" w:styleId="Heading3">
    <w:name w:val="heading 3"/>
    <w:basedOn w:val="Normal"/>
    <w:next w:val="Normal"/>
    <w:semiHidden/>
    <w:qFormat/>
    <w:rsid w:val="00C600D9"/>
    <w:pPr>
      <w:keepNext/>
      <w:spacing w:line="480" w:lineRule="auto"/>
      <w:outlineLvl w:val="2"/>
    </w:pPr>
    <w:rPr>
      <w:rFonts w:ascii="Times" w:eastAsia="Times" w:hAnsi="Times"/>
      <w:b/>
    </w:rPr>
  </w:style>
  <w:style w:type="paragraph" w:styleId="Heading4">
    <w:name w:val="heading 4"/>
    <w:basedOn w:val="Normal"/>
    <w:next w:val="Normal"/>
    <w:semiHidden/>
    <w:qFormat/>
    <w:rsid w:val="00C600D9"/>
    <w:pPr>
      <w:keepNext/>
      <w:spacing w:line="480" w:lineRule="auto"/>
      <w:outlineLvl w:val="3"/>
    </w:pPr>
    <w:rPr>
      <w:rFonts w:ascii="Times" w:hAnsi="Times"/>
      <w:b/>
      <w:color w:val="0000FF"/>
      <w:sz w:val="44"/>
    </w:rPr>
  </w:style>
  <w:style w:type="paragraph" w:styleId="Heading5">
    <w:name w:val="heading 5"/>
    <w:basedOn w:val="Normal"/>
    <w:next w:val="Normal"/>
    <w:link w:val="Heading5Char"/>
    <w:semiHidden/>
    <w:qFormat/>
    <w:rsid w:val="007411A1"/>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qFormat/>
    <w:rsid w:val="007411A1"/>
    <w:pPr>
      <w:spacing w:before="240" w:after="60"/>
      <w:outlineLvl w:val="5"/>
    </w:pPr>
    <w:rPr>
      <w:rFonts w:ascii="Calibri" w:hAnsi="Calibri"/>
      <w:b/>
      <w:bCs/>
      <w:sz w:val="22"/>
      <w:szCs w:val="22"/>
    </w:rPr>
  </w:style>
  <w:style w:type="paragraph" w:styleId="Heading7">
    <w:name w:val="heading 7"/>
    <w:basedOn w:val="Normal"/>
    <w:next w:val="Normal"/>
    <w:link w:val="Heading7Char"/>
    <w:semiHidden/>
    <w:qFormat/>
    <w:rsid w:val="007411A1"/>
    <w:pPr>
      <w:spacing w:before="240" w:after="60"/>
      <w:outlineLvl w:val="6"/>
    </w:pPr>
    <w:rPr>
      <w:rFonts w:ascii="Calibri" w:hAnsi="Calibri"/>
      <w:szCs w:val="24"/>
    </w:rPr>
  </w:style>
  <w:style w:type="paragraph" w:styleId="Heading8">
    <w:name w:val="heading 8"/>
    <w:basedOn w:val="Normal"/>
    <w:next w:val="Normal"/>
    <w:link w:val="Heading8Char"/>
    <w:semiHidden/>
    <w:qFormat/>
    <w:rsid w:val="007411A1"/>
    <w:pPr>
      <w:spacing w:before="240" w:after="60"/>
      <w:outlineLvl w:val="7"/>
    </w:pPr>
    <w:rPr>
      <w:rFonts w:ascii="Calibri" w:hAnsi="Calibri"/>
      <w:i/>
      <w:iCs/>
      <w:szCs w:val="24"/>
    </w:rPr>
  </w:style>
  <w:style w:type="paragraph" w:styleId="Heading9">
    <w:name w:val="heading 9"/>
    <w:basedOn w:val="Normal"/>
    <w:next w:val="Normal"/>
    <w:link w:val="Heading9Char"/>
    <w:semiHidden/>
    <w:qFormat/>
    <w:rsid w:val="007411A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477182"/>
  </w:style>
  <w:style w:type="character" w:customStyle="1" w:styleId="Heading1Char">
    <w:name w:val="Heading 1 Char"/>
    <w:link w:val="Heading1"/>
    <w:semiHidden/>
    <w:rsid w:val="00FF04E3"/>
    <w:rPr>
      <w:b/>
      <w:bCs/>
      <w:kern w:val="32"/>
      <w:sz w:val="24"/>
      <w:szCs w:val="24"/>
    </w:rPr>
  </w:style>
  <w:style w:type="character" w:customStyle="1" w:styleId="Heading2Char">
    <w:name w:val="Heading 2 Char"/>
    <w:link w:val="Heading2"/>
    <w:semiHidden/>
    <w:rsid w:val="00FF04E3"/>
    <w:rPr>
      <w:rFonts w:ascii="Cambria" w:hAnsi="Cambria"/>
      <w:b/>
      <w:bCs/>
      <w:i/>
      <w:iCs/>
      <w:sz w:val="28"/>
      <w:szCs w:val="28"/>
    </w:rPr>
  </w:style>
  <w:style w:type="character" w:customStyle="1" w:styleId="Heading5Char">
    <w:name w:val="Heading 5 Char"/>
    <w:link w:val="Heading5"/>
    <w:semiHidden/>
    <w:rsid w:val="00FF04E3"/>
    <w:rPr>
      <w:rFonts w:ascii="Calibri" w:hAnsi="Calibri"/>
      <w:b/>
      <w:bCs/>
      <w:i/>
      <w:iCs/>
      <w:sz w:val="26"/>
      <w:szCs w:val="26"/>
    </w:rPr>
  </w:style>
  <w:style w:type="character" w:customStyle="1" w:styleId="Heading6Char">
    <w:name w:val="Heading 6 Char"/>
    <w:link w:val="Heading6"/>
    <w:semiHidden/>
    <w:rsid w:val="00FF04E3"/>
    <w:rPr>
      <w:rFonts w:ascii="Calibri" w:hAnsi="Calibri"/>
      <w:b/>
      <w:bCs/>
      <w:sz w:val="22"/>
      <w:szCs w:val="22"/>
    </w:rPr>
  </w:style>
  <w:style w:type="character" w:customStyle="1" w:styleId="Heading7Char">
    <w:name w:val="Heading 7 Char"/>
    <w:link w:val="Heading7"/>
    <w:semiHidden/>
    <w:rsid w:val="00FF04E3"/>
    <w:rPr>
      <w:rFonts w:ascii="Calibri" w:hAnsi="Calibri"/>
      <w:sz w:val="24"/>
      <w:szCs w:val="24"/>
    </w:rPr>
  </w:style>
  <w:style w:type="character" w:customStyle="1" w:styleId="Heading8Char">
    <w:name w:val="Heading 8 Char"/>
    <w:link w:val="Heading8"/>
    <w:semiHidden/>
    <w:rsid w:val="00FF04E3"/>
    <w:rPr>
      <w:rFonts w:ascii="Calibri" w:hAnsi="Calibri"/>
      <w:i/>
      <w:iCs/>
      <w:sz w:val="24"/>
      <w:szCs w:val="24"/>
    </w:rPr>
  </w:style>
  <w:style w:type="character" w:customStyle="1" w:styleId="Heading9Char">
    <w:name w:val="Heading 9 Char"/>
    <w:link w:val="Heading9"/>
    <w:semiHidden/>
    <w:rsid w:val="00FF04E3"/>
    <w:rPr>
      <w:rFonts w:ascii="Cambria" w:hAnsi="Cambria"/>
      <w:sz w:val="22"/>
      <w:szCs w:val="22"/>
    </w:rPr>
  </w:style>
  <w:style w:type="paragraph" w:customStyle="1" w:styleId="SMHeading">
    <w:name w:val="SM Heading"/>
    <w:basedOn w:val="Heading1"/>
    <w:qFormat/>
    <w:rsid w:val="00F74F95"/>
  </w:style>
  <w:style w:type="paragraph" w:customStyle="1" w:styleId="SMSubheading">
    <w:name w:val="SM Subheading"/>
    <w:basedOn w:val="Normal"/>
    <w:qFormat/>
    <w:rsid w:val="00B9440A"/>
    <w:rPr>
      <w:u w:val="words"/>
    </w:rPr>
  </w:style>
  <w:style w:type="paragraph" w:customStyle="1" w:styleId="SMText">
    <w:name w:val="SM Text"/>
    <w:basedOn w:val="Normal"/>
    <w:qFormat/>
    <w:rsid w:val="00B9440A"/>
    <w:pPr>
      <w:ind w:firstLine="480"/>
    </w:pPr>
  </w:style>
  <w:style w:type="paragraph" w:customStyle="1" w:styleId="SMcaption">
    <w:name w:val="SM caption"/>
    <w:basedOn w:val="SMText"/>
    <w:qFormat/>
    <w:rsid w:val="00B9440A"/>
    <w:pPr>
      <w:ind w:firstLine="0"/>
    </w:pPr>
  </w:style>
  <w:style w:type="paragraph" w:styleId="BalloonText">
    <w:name w:val="Balloon Text"/>
    <w:basedOn w:val="Normal"/>
    <w:link w:val="BalloonTextChar"/>
    <w:semiHidden/>
    <w:rsid w:val="00405336"/>
    <w:rPr>
      <w:rFonts w:ascii="Tahoma" w:hAnsi="Tahoma" w:cs="Tahoma"/>
      <w:sz w:val="16"/>
      <w:szCs w:val="16"/>
    </w:rPr>
  </w:style>
  <w:style w:type="character" w:customStyle="1" w:styleId="BalloonTextChar">
    <w:name w:val="Balloon Text Char"/>
    <w:link w:val="BalloonText"/>
    <w:semiHidden/>
    <w:rsid w:val="00FF04E3"/>
    <w:rPr>
      <w:rFonts w:ascii="Tahoma" w:hAnsi="Tahoma" w:cs="Tahoma"/>
      <w:sz w:val="16"/>
      <w:szCs w:val="16"/>
    </w:rPr>
  </w:style>
  <w:style w:type="paragraph" w:styleId="Bibliography">
    <w:name w:val="Bibliography"/>
    <w:basedOn w:val="Normal"/>
    <w:next w:val="Normal"/>
    <w:uiPriority w:val="37"/>
    <w:semiHidden/>
    <w:rsid w:val="00405336"/>
  </w:style>
  <w:style w:type="paragraph" w:styleId="BlockText">
    <w:name w:val="Block Text"/>
    <w:basedOn w:val="Normal"/>
    <w:semiHidden/>
    <w:rsid w:val="00405336"/>
    <w:pPr>
      <w:spacing w:after="120"/>
      <w:ind w:left="1440" w:right="1440"/>
    </w:pPr>
  </w:style>
  <w:style w:type="paragraph" w:styleId="BodyText">
    <w:name w:val="Body Text"/>
    <w:basedOn w:val="Normal"/>
    <w:link w:val="BodyTextChar"/>
    <w:semiHidden/>
    <w:rsid w:val="00405336"/>
    <w:pPr>
      <w:spacing w:after="120"/>
    </w:pPr>
  </w:style>
  <w:style w:type="character" w:customStyle="1" w:styleId="BodyTextChar">
    <w:name w:val="Body Text Char"/>
    <w:link w:val="BodyText"/>
    <w:semiHidden/>
    <w:rsid w:val="00FF04E3"/>
    <w:rPr>
      <w:sz w:val="24"/>
    </w:rPr>
  </w:style>
  <w:style w:type="paragraph" w:styleId="BodyText2">
    <w:name w:val="Body Text 2"/>
    <w:basedOn w:val="Normal"/>
    <w:link w:val="BodyText2Char"/>
    <w:semiHidden/>
    <w:rsid w:val="00405336"/>
    <w:pPr>
      <w:spacing w:after="120" w:line="480" w:lineRule="auto"/>
    </w:pPr>
  </w:style>
  <w:style w:type="character" w:customStyle="1" w:styleId="BodyText2Char">
    <w:name w:val="Body Text 2 Char"/>
    <w:link w:val="BodyText2"/>
    <w:semiHidden/>
    <w:rsid w:val="00FF04E3"/>
    <w:rPr>
      <w:sz w:val="24"/>
    </w:rPr>
  </w:style>
  <w:style w:type="paragraph" w:styleId="BodyText3">
    <w:name w:val="Body Text 3"/>
    <w:basedOn w:val="Normal"/>
    <w:link w:val="BodyText3Char"/>
    <w:semiHidden/>
    <w:rsid w:val="00405336"/>
    <w:pPr>
      <w:spacing w:after="120"/>
    </w:pPr>
    <w:rPr>
      <w:sz w:val="16"/>
      <w:szCs w:val="16"/>
    </w:rPr>
  </w:style>
  <w:style w:type="character" w:customStyle="1" w:styleId="BodyText3Char">
    <w:name w:val="Body Text 3 Char"/>
    <w:link w:val="BodyText3"/>
    <w:semiHidden/>
    <w:rsid w:val="00FF04E3"/>
    <w:rPr>
      <w:sz w:val="16"/>
      <w:szCs w:val="16"/>
    </w:rPr>
  </w:style>
  <w:style w:type="paragraph" w:styleId="BodyTextFirstIndent">
    <w:name w:val="Body Text First Indent"/>
    <w:basedOn w:val="BodyText"/>
    <w:link w:val="BodyTextFirstIndentChar"/>
    <w:semiHidden/>
    <w:rsid w:val="00405336"/>
    <w:pPr>
      <w:ind w:firstLine="210"/>
    </w:pPr>
  </w:style>
  <w:style w:type="character" w:customStyle="1" w:styleId="BodyTextFirstIndentChar">
    <w:name w:val="Body Text First Indent Char"/>
    <w:basedOn w:val="BodyTextChar"/>
    <w:link w:val="BodyTextFirstIndent"/>
    <w:semiHidden/>
    <w:rsid w:val="00FF04E3"/>
    <w:rPr>
      <w:sz w:val="24"/>
    </w:rPr>
  </w:style>
  <w:style w:type="paragraph" w:styleId="BodyTextIndent">
    <w:name w:val="Body Text Indent"/>
    <w:basedOn w:val="Normal"/>
    <w:link w:val="BodyTextIndentChar"/>
    <w:semiHidden/>
    <w:rsid w:val="00405336"/>
    <w:pPr>
      <w:spacing w:after="120"/>
      <w:ind w:left="360"/>
    </w:pPr>
  </w:style>
  <w:style w:type="character" w:customStyle="1" w:styleId="BodyTextIndentChar">
    <w:name w:val="Body Text Indent Char"/>
    <w:link w:val="BodyTextIndent"/>
    <w:semiHidden/>
    <w:rsid w:val="00FF04E3"/>
    <w:rPr>
      <w:sz w:val="24"/>
    </w:rPr>
  </w:style>
  <w:style w:type="paragraph" w:styleId="BodyTextFirstIndent2">
    <w:name w:val="Body Text First Indent 2"/>
    <w:basedOn w:val="BodyTextIndent"/>
    <w:link w:val="BodyTextFirstIndent2Char"/>
    <w:semiHidden/>
    <w:rsid w:val="00405336"/>
    <w:pPr>
      <w:ind w:firstLine="210"/>
    </w:pPr>
  </w:style>
  <w:style w:type="character" w:customStyle="1" w:styleId="BodyTextFirstIndent2Char">
    <w:name w:val="Body Text First Indent 2 Char"/>
    <w:basedOn w:val="BodyTextIndentChar"/>
    <w:link w:val="BodyTextFirstIndent2"/>
    <w:semiHidden/>
    <w:rsid w:val="00FF04E3"/>
    <w:rPr>
      <w:sz w:val="24"/>
    </w:rPr>
  </w:style>
  <w:style w:type="paragraph" w:styleId="BodyTextIndent2">
    <w:name w:val="Body Text Indent 2"/>
    <w:basedOn w:val="Normal"/>
    <w:link w:val="BodyTextIndent2Char"/>
    <w:semiHidden/>
    <w:rsid w:val="00405336"/>
    <w:pPr>
      <w:spacing w:after="120" w:line="480" w:lineRule="auto"/>
      <w:ind w:left="360"/>
    </w:pPr>
  </w:style>
  <w:style w:type="character" w:customStyle="1" w:styleId="BodyTextIndent2Char">
    <w:name w:val="Body Text Indent 2 Char"/>
    <w:link w:val="BodyTextIndent2"/>
    <w:semiHidden/>
    <w:rsid w:val="00FF04E3"/>
    <w:rPr>
      <w:sz w:val="24"/>
    </w:rPr>
  </w:style>
  <w:style w:type="paragraph" w:styleId="BodyTextIndent3">
    <w:name w:val="Body Text Indent 3"/>
    <w:basedOn w:val="Normal"/>
    <w:link w:val="BodyTextIndent3Char"/>
    <w:semiHidden/>
    <w:rsid w:val="00405336"/>
    <w:pPr>
      <w:spacing w:after="120"/>
      <w:ind w:left="360"/>
    </w:pPr>
    <w:rPr>
      <w:sz w:val="16"/>
      <w:szCs w:val="16"/>
    </w:rPr>
  </w:style>
  <w:style w:type="character" w:customStyle="1" w:styleId="BodyTextIndent3Char">
    <w:name w:val="Body Text Indent 3 Char"/>
    <w:link w:val="BodyTextIndent3"/>
    <w:semiHidden/>
    <w:rsid w:val="00FF04E3"/>
    <w:rPr>
      <w:sz w:val="16"/>
      <w:szCs w:val="16"/>
    </w:rPr>
  </w:style>
  <w:style w:type="paragraph" w:styleId="Caption">
    <w:name w:val="caption"/>
    <w:basedOn w:val="Normal"/>
    <w:next w:val="Normal"/>
    <w:semiHidden/>
    <w:qFormat/>
    <w:rsid w:val="00405336"/>
    <w:rPr>
      <w:b/>
      <w:bCs/>
      <w:sz w:val="20"/>
    </w:rPr>
  </w:style>
  <w:style w:type="paragraph" w:styleId="Closing">
    <w:name w:val="Closing"/>
    <w:basedOn w:val="Normal"/>
    <w:link w:val="ClosingChar"/>
    <w:semiHidden/>
    <w:rsid w:val="00405336"/>
    <w:pPr>
      <w:ind w:left="4320"/>
    </w:pPr>
  </w:style>
  <w:style w:type="character" w:customStyle="1" w:styleId="ClosingChar">
    <w:name w:val="Closing Char"/>
    <w:link w:val="Closing"/>
    <w:semiHidden/>
    <w:rsid w:val="00FF04E3"/>
    <w:rPr>
      <w:sz w:val="24"/>
    </w:rPr>
  </w:style>
  <w:style w:type="paragraph" w:styleId="CommentText">
    <w:name w:val="annotation text"/>
    <w:basedOn w:val="Normal"/>
    <w:link w:val="CommentTextChar"/>
    <w:semiHidden/>
    <w:rsid w:val="00405336"/>
    <w:rPr>
      <w:sz w:val="20"/>
    </w:rPr>
  </w:style>
  <w:style w:type="character" w:customStyle="1" w:styleId="CommentTextChar">
    <w:name w:val="Comment Text Char"/>
    <w:basedOn w:val="DefaultParagraphFont"/>
    <w:link w:val="CommentText"/>
    <w:semiHidden/>
    <w:rsid w:val="00FF04E3"/>
  </w:style>
  <w:style w:type="paragraph" w:styleId="CommentSubject">
    <w:name w:val="annotation subject"/>
    <w:basedOn w:val="CommentText"/>
    <w:next w:val="CommentText"/>
    <w:link w:val="CommentSubjectChar"/>
    <w:semiHidden/>
    <w:rsid w:val="00405336"/>
    <w:rPr>
      <w:b/>
      <w:bCs/>
    </w:rPr>
  </w:style>
  <w:style w:type="character" w:customStyle="1" w:styleId="CommentSubjectChar">
    <w:name w:val="Comment Subject Char"/>
    <w:link w:val="CommentSubject"/>
    <w:semiHidden/>
    <w:rsid w:val="00FF04E3"/>
    <w:rPr>
      <w:b/>
      <w:bCs/>
    </w:rPr>
  </w:style>
  <w:style w:type="paragraph" w:styleId="Date">
    <w:name w:val="Date"/>
    <w:basedOn w:val="Normal"/>
    <w:next w:val="Normal"/>
    <w:link w:val="DateChar"/>
    <w:semiHidden/>
    <w:rsid w:val="00405336"/>
  </w:style>
  <w:style w:type="character" w:customStyle="1" w:styleId="DateChar">
    <w:name w:val="Date Char"/>
    <w:link w:val="Date"/>
    <w:semiHidden/>
    <w:rsid w:val="00FF04E3"/>
    <w:rPr>
      <w:sz w:val="24"/>
    </w:rPr>
  </w:style>
  <w:style w:type="paragraph" w:styleId="DocumentMap">
    <w:name w:val="Document Map"/>
    <w:basedOn w:val="Normal"/>
    <w:link w:val="DocumentMapChar"/>
    <w:semiHidden/>
    <w:rsid w:val="00405336"/>
    <w:rPr>
      <w:rFonts w:ascii="Tahoma" w:hAnsi="Tahoma" w:cs="Tahoma"/>
      <w:sz w:val="16"/>
      <w:szCs w:val="16"/>
    </w:rPr>
  </w:style>
  <w:style w:type="character" w:customStyle="1" w:styleId="DocumentMapChar">
    <w:name w:val="Document Map Char"/>
    <w:link w:val="DocumentMap"/>
    <w:semiHidden/>
    <w:rsid w:val="00FF04E3"/>
    <w:rPr>
      <w:rFonts w:ascii="Tahoma" w:hAnsi="Tahoma" w:cs="Tahoma"/>
      <w:sz w:val="16"/>
      <w:szCs w:val="16"/>
    </w:rPr>
  </w:style>
  <w:style w:type="paragraph" w:styleId="E-mailSignature">
    <w:name w:val="E-mail Signature"/>
    <w:basedOn w:val="Normal"/>
    <w:link w:val="E-mailSignatureChar"/>
    <w:semiHidden/>
    <w:rsid w:val="00405336"/>
  </w:style>
  <w:style w:type="character" w:customStyle="1" w:styleId="E-mailSignatureChar">
    <w:name w:val="E-mail Signature Char"/>
    <w:link w:val="E-mailSignature"/>
    <w:semiHidden/>
    <w:rsid w:val="00FF04E3"/>
    <w:rPr>
      <w:sz w:val="24"/>
    </w:rPr>
  </w:style>
  <w:style w:type="paragraph" w:styleId="EndnoteText">
    <w:name w:val="endnote text"/>
    <w:basedOn w:val="Normal"/>
    <w:link w:val="EndnoteTextChar"/>
    <w:semiHidden/>
    <w:rsid w:val="00405336"/>
    <w:rPr>
      <w:sz w:val="20"/>
    </w:rPr>
  </w:style>
  <w:style w:type="character" w:customStyle="1" w:styleId="EndnoteTextChar">
    <w:name w:val="Endnote Text Char"/>
    <w:basedOn w:val="DefaultParagraphFont"/>
    <w:link w:val="EndnoteText"/>
    <w:semiHidden/>
    <w:rsid w:val="00FF04E3"/>
  </w:style>
  <w:style w:type="paragraph" w:styleId="EnvelopeAddress">
    <w:name w:val="envelope address"/>
    <w:basedOn w:val="Normal"/>
    <w:semiHidden/>
    <w:rsid w:val="00405336"/>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semiHidden/>
    <w:rsid w:val="00405336"/>
    <w:rPr>
      <w:rFonts w:ascii="Cambria" w:hAnsi="Cambria"/>
      <w:sz w:val="20"/>
    </w:rPr>
  </w:style>
  <w:style w:type="paragraph" w:styleId="Footer">
    <w:name w:val="footer"/>
    <w:basedOn w:val="Normal"/>
    <w:link w:val="FooterChar"/>
    <w:semiHidden/>
    <w:rsid w:val="00405336"/>
    <w:pPr>
      <w:tabs>
        <w:tab w:val="center" w:pos="4680"/>
        <w:tab w:val="right" w:pos="9360"/>
      </w:tabs>
    </w:pPr>
  </w:style>
  <w:style w:type="character" w:customStyle="1" w:styleId="FooterChar">
    <w:name w:val="Footer Char"/>
    <w:link w:val="Footer"/>
    <w:semiHidden/>
    <w:rsid w:val="00FF04E3"/>
    <w:rPr>
      <w:sz w:val="24"/>
    </w:rPr>
  </w:style>
  <w:style w:type="paragraph" w:styleId="FootnoteText">
    <w:name w:val="footnote text"/>
    <w:basedOn w:val="Normal"/>
    <w:link w:val="FootnoteTextChar"/>
    <w:semiHidden/>
    <w:rsid w:val="00405336"/>
    <w:rPr>
      <w:sz w:val="20"/>
    </w:rPr>
  </w:style>
  <w:style w:type="character" w:customStyle="1" w:styleId="FootnoteTextChar">
    <w:name w:val="Footnote Text Char"/>
    <w:basedOn w:val="DefaultParagraphFont"/>
    <w:link w:val="FootnoteText"/>
    <w:semiHidden/>
    <w:rsid w:val="00FF04E3"/>
  </w:style>
  <w:style w:type="paragraph" w:styleId="Header">
    <w:name w:val="header"/>
    <w:basedOn w:val="Normal"/>
    <w:link w:val="HeaderChar"/>
    <w:semiHidden/>
    <w:rsid w:val="00405336"/>
    <w:pPr>
      <w:tabs>
        <w:tab w:val="center" w:pos="4680"/>
        <w:tab w:val="right" w:pos="9360"/>
      </w:tabs>
    </w:pPr>
  </w:style>
  <w:style w:type="character" w:customStyle="1" w:styleId="HeaderChar">
    <w:name w:val="Header Char"/>
    <w:link w:val="Header"/>
    <w:semiHidden/>
    <w:rsid w:val="00FF04E3"/>
    <w:rPr>
      <w:sz w:val="24"/>
    </w:rPr>
  </w:style>
  <w:style w:type="paragraph" w:styleId="HTMLAddress">
    <w:name w:val="HTML Address"/>
    <w:basedOn w:val="Normal"/>
    <w:link w:val="HTMLAddressChar"/>
    <w:semiHidden/>
    <w:rsid w:val="00405336"/>
    <w:rPr>
      <w:i/>
      <w:iCs/>
    </w:rPr>
  </w:style>
  <w:style w:type="character" w:customStyle="1" w:styleId="HTMLAddressChar">
    <w:name w:val="HTML Address Char"/>
    <w:link w:val="HTMLAddress"/>
    <w:semiHidden/>
    <w:rsid w:val="00FF04E3"/>
    <w:rPr>
      <w:i/>
      <w:iCs/>
      <w:sz w:val="24"/>
    </w:rPr>
  </w:style>
  <w:style w:type="paragraph" w:styleId="HTMLPreformatted">
    <w:name w:val="HTML Preformatted"/>
    <w:basedOn w:val="Normal"/>
    <w:link w:val="HTMLPreformattedChar"/>
    <w:semiHidden/>
    <w:rsid w:val="00405336"/>
    <w:rPr>
      <w:rFonts w:ascii="Courier New" w:hAnsi="Courier New" w:cs="Courier New"/>
      <w:sz w:val="20"/>
    </w:rPr>
  </w:style>
  <w:style w:type="character" w:customStyle="1" w:styleId="HTMLPreformattedChar">
    <w:name w:val="HTML Preformatted Char"/>
    <w:link w:val="HTMLPreformatted"/>
    <w:semiHidden/>
    <w:rsid w:val="00FF04E3"/>
    <w:rPr>
      <w:rFonts w:ascii="Courier New" w:hAnsi="Courier New" w:cs="Courier New"/>
    </w:rPr>
  </w:style>
  <w:style w:type="paragraph" w:styleId="Index1">
    <w:name w:val="index 1"/>
    <w:basedOn w:val="Normal"/>
    <w:next w:val="Normal"/>
    <w:autoRedefine/>
    <w:semiHidden/>
    <w:rsid w:val="00405336"/>
    <w:pPr>
      <w:ind w:left="240" w:hanging="240"/>
    </w:pPr>
  </w:style>
  <w:style w:type="paragraph" w:styleId="Index2">
    <w:name w:val="index 2"/>
    <w:basedOn w:val="Normal"/>
    <w:next w:val="Normal"/>
    <w:autoRedefine/>
    <w:semiHidden/>
    <w:rsid w:val="00405336"/>
    <w:pPr>
      <w:ind w:left="480" w:hanging="240"/>
    </w:pPr>
  </w:style>
  <w:style w:type="paragraph" w:styleId="Index3">
    <w:name w:val="index 3"/>
    <w:basedOn w:val="Normal"/>
    <w:next w:val="Normal"/>
    <w:autoRedefine/>
    <w:semiHidden/>
    <w:rsid w:val="00405336"/>
    <w:pPr>
      <w:ind w:left="720" w:hanging="240"/>
    </w:pPr>
  </w:style>
  <w:style w:type="paragraph" w:styleId="Index4">
    <w:name w:val="index 4"/>
    <w:basedOn w:val="Normal"/>
    <w:next w:val="Normal"/>
    <w:autoRedefine/>
    <w:semiHidden/>
    <w:rsid w:val="00405336"/>
    <w:pPr>
      <w:ind w:left="960" w:hanging="240"/>
    </w:pPr>
  </w:style>
  <w:style w:type="paragraph" w:styleId="Index5">
    <w:name w:val="index 5"/>
    <w:basedOn w:val="Normal"/>
    <w:next w:val="Normal"/>
    <w:autoRedefine/>
    <w:semiHidden/>
    <w:rsid w:val="00405336"/>
    <w:pPr>
      <w:ind w:left="1200" w:hanging="240"/>
    </w:pPr>
  </w:style>
  <w:style w:type="paragraph" w:styleId="Index6">
    <w:name w:val="index 6"/>
    <w:basedOn w:val="Normal"/>
    <w:next w:val="Normal"/>
    <w:autoRedefine/>
    <w:semiHidden/>
    <w:rsid w:val="00405336"/>
    <w:pPr>
      <w:ind w:left="1440" w:hanging="240"/>
    </w:pPr>
  </w:style>
  <w:style w:type="paragraph" w:styleId="Index7">
    <w:name w:val="index 7"/>
    <w:basedOn w:val="Normal"/>
    <w:next w:val="Normal"/>
    <w:autoRedefine/>
    <w:semiHidden/>
    <w:rsid w:val="00405336"/>
    <w:pPr>
      <w:ind w:left="1680" w:hanging="240"/>
    </w:pPr>
  </w:style>
  <w:style w:type="paragraph" w:styleId="Index8">
    <w:name w:val="index 8"/>
    <w:basedOn w:val="Normal"/>
    <w:next w:val="Normal"/>
    <w:autoRedefine/>
    <w:semiHidden/>
    <w:rsid w:val="00405336"/>
    <w:pPr>
      <w:ind w:left="1920" w:hanging="240"/>
    </w:pPr>
  </w:style>
  <w:style w:type="paragraph" w:styleId="Index9">
    <w:name w:val="index 9"/>
    <w:basedOn w:val="Normal"/>
    <w:next w:val="Normal"/>
    <w:autoRedefine/>
    <w:semiHidden/>
    <w:rsid w:val="00405336"/>
    <w:pPr>
      <w:ind w:left="2160" w:hanging="240"/>
    </w:pPr>
  </w:style>
  <w:style w:type="paragraph" w:styleId="IndexHeading">
    <w:name w:val="index heading"/>
    <w:basedOn w:val="Normal"/>
    <w:next w:val="Index1"/>
    <w:semiHidden/>
    <w:rsid w:val="00405336"/>
    <w:rPr>
      <w:rFonts w:ascii="Cambria" w:hAnsi="Cambria"/>
      <w:b/>
      <w:bCs/>
    </w:rPr>
  </w:style>
  <w:style w:type="paragraph" w:styleId="IntenseQuote">
    <w:name w:val="Intense Quote"/>
    <w:basedOn w:val="Normal"/>
    <w:next w:val="Normal"/>
    <w:link w:val="IntenseQuoteChar"/>
    <w:uiPriority w:val="30"/>
    <w:semiHidden/>
    <w:qFormat/>
    <w:rsid w:val="0040533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FF04E3"/>
    <w:rPr>
      <w:b/>
      <w:bCs/>
      <w:i/>
      <w:iCs/>
      <w:color w:val="4F81BD"/>
      <w:sz w:val="24"/>
    </w:rPr>
  </w:style>
  <w:style w:type="paragraph" w:styleId="List">
    <w:name w:val="List"/>
    <w:basedOn w:val="Normal"/>
    <w:semiHidden/>
    <w:rsid w:val="00405336"/>
    <w:pPr>
      <w:ind w:left="360" w:hanging="360"/>
      <w:contextualSpacing/>
    </w:pPr>
  </w:style>
  <w:style w:type="paragraph" w:styleId="List2">
    <w:name w:val="List 2"/>
    <w:basedOn w:val="Normal"/>
    <w:semiHidden/>
    <w:rsid w:val="00405336"/>
    <w:pPr>
      <w:ind w:left="720" w:hanging="360"/>
      <w:contextualSpacing/>
    </w:pPr>
  </w:style>
  <w:style w:type="paragraph" w:styleId="List3">
    <w:name w:val="List 3"/>
    <w:basedOn w:val="Normal"/>
    <w:semiHidden/>
    <w:rsid w:val="00405336"/>
    <w:pPr>
      <w:ind w:left="1080" w:hanging="360"/>
      <w:contextualSpacing/>
    </w:pPr>
  </w:style>
  <w:style w:type="paragraph" w:styleId="List4">
    <w:name w:val="List 4"/>
    <w:basedOn w:val="Normal"/>
    <w:semiHidden/>
    <w:rsid w:val="00405336"/>
    <w:pPr>
      <w:ind w:left="1440" w:hanging="360"/>
      <w:contextualSpacing/>
    </w:pPr>
  </w:style>
  <w:style w:type="paragraph" w:styleId="List5">
    <w:name w:val="List 5"/>
    <w:basedOn w:val="Normal"/>
    <w:semiHidden/>
    <w:rsid w:val="00405336"/>
    <w:pPr>
      <w:ind w:left="1800" w:hanging="360"/>
      <w:contextualSpacing/>
    </w:pPr>
  </w:style>
  <w:style w:type="paragraph" w:styleId="ListBullet">
    <w:name w:val="List Bullet"/>
    <w:basedOn w:val="Normal"/>
    <w:semiHidden/>
    <w:rsid w:val="00405336"/>
    <w:pPr>
      <w:numPr>
        <w:numId w:val="1"/>
      </w:numPr>
      <w:contextualSpacing/>
    </w:pPr>
  </w:style>
  <w:style w:type="paragraph" w:styleId="ListBullet2">
    <w:name w:val="List Bullet 2"/>
    <w:basedOn w:val="Normal"/>
    <w:semiHidden/>
    <w:rsid w:val="00405336"/>
    <w:pPr>
      <w:numPr>
        <w:numId w:val="2"/>
      </w:numPr>
      <w:contextualSpacing/>
    </w:pPr>
  </w:style>
  <w:style w:type="paragraph" w:styleId="ListBullet3">
    <w:name w:val="List Bullet 3"/>
    <w:basedOn w:val="Normal"/>
    <w:semiHidden/>
    <w:rsid w:val="00405336"/>
    <w:pPr>
      <w:numPr>
        <w:numId w:val="3"/>
      </w:numPr>
      <w:contextualSpacing/>
    </w:pPr>
  </w:style>
  <w:style w:type="paragraph" w:styleId="ListBullet4">
    <w:name w:val="List Bullet 4"/>
    <w:basedOn w:val="Normal"/>
    <w:semiHidden/>
    <w:rsid w:val="00405336"/>
    <w:pPr>
      <w:numPr>
        <w:numId w:val="4"/>
      </w:numPr>
      <w:contextualSpacing/>
    </w:pPr>
  </w:style>
  <w:style w:type="paragraph" w:styleId="ListBullet5">
    <w:name w:val="List Bullet 5"/>
    <w:basedOn w:val="Normal"/>
    <w:semiHidden/>
    <w:rsid w:val="00405336"/>
    <w:pPr>
      <w:numPr>
        <w:numId w:val="5"/>
      </w:numPr>
      <w:contextualSpacing/>
    </w:pPr>
  </w:style>
  <w:style w:type="paragraph" w:styleId="ListContinue">
    <w:name w:val="List Continue"/>
    <w:basedOn w:val="Normal"/>
    <w:semiHidden/>
    <w:rsid w:val="00405336"/>
    <w:pPr>
      <w:spacing w:after="120"/>
      <w:ind w:left="360"/>
      <w:contextualSpacing/>
    </w:pPr>
  </w:style>
  <w:style w:type="paragraph" w:styleId="ListContinue2">
    <w:name w:val="List Continue 2"/>
    <w:basedOn w:val="Normal"/>
    <w:semiHidden/>
    <w:rsid w:val="00405336"/>
    <w:pPr>
      <w:spacing w:after="120"/>
      <w:ind w:left="720"/>
      <w:contextualSpacing/>
    </w:pPr>
  </w:style>
  <w:style w:type="paragraph" w:styleId="ListContinue3">
    <w:name w:val="List Continue 3"/>
    <w:basedOn w:val="Normal"/>
    <w:semiHidden/>
    <w:rsid w:val="00405336"/>
    <w:pPr>
      <w:spacing w:after="120"/>
      <w:ind w:left="1080"/>
      <w:contextualSpacing/>
    </w:pPr>
  </w:style>
  <w:style w:type="paragraph" w:styleId="ListContinue4">
    <w:name w:val="List Continue 4"/>
    <w:basedOn w:val="Normal"/>
    <w:semiHidden/>
    <w:rsid w:val="00405336"/>
    <w:pPr>
      <w:spacing w:after="120"/>
      <w:ind w:left="1440"/>
      <w:contextualSpacing/>
    </w:pPr>
  </w:style>
  <w:style w:type="paragraph" w:styleId="ListContinue5">
    <w:name w:val="List Continue 5"/>
    <w:basedOn w:val="Normal"/>
    <w:semiHidden/>
    <w:rsid w:val="00405336"/>
    <w:pPr>
      <w:spacing w:after="120"/>
      <w:ind w:left="1800"/>
      <w:contextualSpacing/>
    </w:pPr>
  </w:style>
  <w:style w:type="paragraph" w:styleId="ListNumber">
    <w:name w:val="List Number"/>
    <w:basedOn w:val="Normal"/>
    <w:semiHidden/>
    <w:rsid w:val="00405336"/>
    <w:pPr>
      <w:numPr>
        <w:numId w:val="6"/>
      </w:numPr>
      <w:contextualSpacing/>
    </w:pPr>
  </w:style>
  <w:style w:type="paragraph" w:styleId="ListNumber2">
    <w:name w:val="List Number 2"/>
    <w:basedOn w:val="Normal"/>
    <w:semiHidden/>
    <w:rsid w:val="00405336"/>
    <w:pPr>
      <w:numPr>
        <w:numId w:val="7"/>
      </w:numPr>
      <w:contextualSpacing/>
    </w:pPr>
  </w:style>
  <w:style w:type="paragraph" w:styleId="ListNumber3">
    <w:name w:val="List Number 3"/>
    <w:basedOn w:val="Normal"/>
    <w:semiHidden/>
    <w:rsid w:val="00405336"/>
    <w:pPr>
      <w:numPr>
        <w:numId w:val="8"/>
      </w:numPr>
      <w:contextualSpacing/>
    </w:pPr>
  </w:style>
  <w:style w:type="paragraph" w:styleId="ListNumber4">
    <w:name w:val="List Number 4"/>
    <w:basedOn w:val="Normal"/>
    <w:semiHidden/>
    <w:rsid w:val="00405336"/>
    <w:pPr>
      <w:numPr>
        <w:numId w:val="9"/>
      </w:numPr>
      <w:contextualSpacing/>
    </w:pPr>
  </w:style>
  <w:style w:type="paragraph" w:styleId="ListNumber5">
    <w:name w:val="List Number 5"/>
    <w:basedOn w:val="Normal"/>
    <w:semiHidden/>
    <w:rsid w:val="00405336"/>
    <w:pPr>
      <w:numPr>
        <w:numId w:val="10"/>
      </w:numPr>
      <w:contextualSpacing/>
    </w:pPr>
  </w:style>
  <w:style w:type="paragraph" w:styleId="ListParagraph">
    <w:name w:val="List Paragraph"/>
    <w:basedOn w:val="Normal"/>
    <w:uiPriority w:val="34"/>
    <w:semiHidden/>
    <w:qFormat/>
    <w:rsid w:val="00405336"/>
    <w:pPr>
      <w:ind w:left="720"/>
    </w:pPr>
  </w:style>
  <w:style w:type="paragraph" w:styleId="MacroText">
    <w:name w:val="macro"/>
    <w:link w:val="MacroTextChar"/>
    <w:semiHidden/>
    <w:rsid w:val="004053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semiHidden/>
    <w:rsid w:val="00FF04E3"/>
    <w:rPr>
      <w:rFonts w:ascii="Courier New" w:hAnsi="Courier New" w:cs="Courier New"/>
      <w:lang w:val="en-US" w:eastAsia="en-US" w:bidi="ar-SA"/>
    </w:rPr>
  </w:style>
  <w:style w:type="paragraph" w:styleId="MessageHeader">
    <w:name w:val="Message Header"/>
    <w:basedOn w:val="Normal"/>
    <w:link w:val="MessageHeaderChar"/>
    <w:semiHidden/>
    <w:rsid w:val="0040533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semiHidden/>
    <w:rsid w:val="00FF04E3"/>
    <w:rPr>
      <w:rFonts w:ascii="Cambria" w:hAnsi="Cambria"/>
      <w:sz w:val="24"/>
      <w:szCs w:val="24"/>
      <w:shd w:val="pct20" w:color="auto" w:fill="auto"/>
    </w:rPr>
  </w:style>
  <w:style w:type="paragraph" w:styleId="NoSpacing">
    <w:name w:val="No Spacing"/>
    <w:uiPriority w:val="1"/>
    <w:semiHidden/>
    <w:qFormat/>
    <w:rsid w:val="00405336"/>
    <w:rPr>
      <w:sz w:val="24"/>
    </w:rPr>
  </w:style>
  <w:style w:type="paragraph" w:styleId="NormalWeb">
    <w:name w:val="Normal (Web)"/>
    <w:basedOn w:val="Normal"/>
    <w:uiPriority w:val="99"/>
    <w:semiHidden/>
    <w:rsid w:val="00405336"/>
    <w:rPr>
      <w:szCs w:val="24"/>
    </w:rPr>
  </w:style>
  <w:style w:type="paragraph" w:styleId="NormalIndent">
    <w:name w:val="Normal Indent"/>
    <w:basedOn w:val="Normal"/>
    <w:semiHidden/>
    <w:rsid w:val="00405336"/>
    <w:pPr>
      <w:ind w:left="720"/>
    </w:pPr>
  </w:style>
  <w:style w:type="paragraph" w:styleId="NoteHeading">
    <w:name w:val="Note Heading"/>
    <w:basedOn w:val="Normal"/>
    <w:next w:val="Normal"/>
    <w:link w:val="NoteHeadingChar"/>
    <w:semiHidden/>
    <w:rsid w:val="00405336"/>
  </w:style>
  <w:style w:type="character" w:customStyle="1" w:styleId="NoteHeadingChar">
    <w:name w:val="Note Heading Char"/>
    <w:link w:val="NoteHeading"/>
    <w:semiHidden/>
    <w:rsid w:val="00FF04E3"/>
    <w:rPr>
      <w:sz w:val="24"/>
    </w:rPr>
  </w:style>
  <w:style w:type="paragraph" w:styleId="PlainText">
    <w:name w:val="Plain Text"/>
    <w:basedOn w:val="Normal"/>
    <w:link w:val="PlainTextChar"/>
    <w:semiHidden/>
    <w:rsid w:val="00405336"/>
    <w:rPr>
      <w:rFonts w:ascii="Courier New" w:hAnsi="Courier New" w:cs="Courier New"/>
      <w:sz w:val="20"/>
    </w:rPr>
  </w:style>
  <w:style w:type="character" w:customStyle="1" w:styleId="PlainTextChar">
    <w:name w:val="Plain Text Char"/>
    <w:link w:val="PlainText"/>
    <w:semiHidden/>
    <w:rsid w:val="00FF04E3"/>
    <w:rPr>
      <w:rFonts w:ascii="Courier New" w:hAnsi="Courier New" w:cs="Courier New"/>
    </w:rPr>
  </w:style>
  <w:style w:type="paragraph" w:styleId="Quote">
    <w:name w:val="Quote"/>
    <w:basedOn w:val="Normal"/>
    <w:next w:val="Normal"/>
    <w:link w:val="QuoteChar"/>
    <w:uiPriority w:val="29"/>
    <w:semiHidden/>
    <w:qFormat/>
    <w:rsid w:val="00405336"/>
    <w:rPr>
      <w:i/>
      <w:iCs/>
      <w:color w:val="000000"/>
    </w:rPr>
  </w:style>
  <w:style w:type="character" w:customStyle="1" w:styleId="QuoteChar">
    <w:name w:val="Quote Char"/>
    <w:link w:val="Quote"/>
    <w:uiPriority w:val="29"/>
    <w:semiHidden/>
    <w:rsid w:val="00FF04E3"/>
    <w:rPr>
      <w:i/>
      <w:iCs/>
      <w:color w:val="000000"/>
      <w:sz w:val="24"/>
    </w:rPr>
  </w:style>
  <w:style w:type="paragraph" w:styleId="Salutation">
    <w:name w:val="Salutation"/>
    <w:basedOn w:val="Normal"/>
    <w:next w:val="Normal"/>
    <w:link w:val="SalutationChar"/>
    <w:semiHidden/>
    <w:rsid w:val="00405336"/>
  </w:style>
  <w:style w:type="character" w:customStyle="1" w:styleId="SalutationChar">
    <w:name w:val="Salutation Char"/>
    <w:link w:val="Salutation"/>
    <w:semiHidden/>
    <w:rsid w:val="00FF04E3"/>
    <w:rPr>
      <w:sz w:val="24"/>
    </w:rPr>
  </w:style>
  <w:style w:type="paragraph" w:styleId="Signature">
    <w:name w:val="Signature"/>
    <w:basedOn w:val="Normal"/>
    <w:link w:val="SignatureChar"/>
    <w:semiHidden/>
    <w:rsid w:val="00405336"/>
    <w:pPr>
      <w:ind w:left="4320"/>
    </w:pPr>
  </w:style>
  <w:style w:type="character" w:customStyle="1" w:styleId="SignatureChar">
    <w:name w:val="Signature Char"/>
    <w:link w:val="Signature"/>
    <w:semiHidden/>
    <w:rsid w:val="00FF04E3"/>
    <w:rPr>
      <w:sz w:val="24"/>
    </w:rPr>
  </w:style>
  <w:style w:type="paragraph" w:styleId="Subtitle">
    <w:name w:val="Subtitle"/>
    <w:basedOn w:val="Normal"/>
    <w:next w:val="Normal"/>
    <w:link w:val="SubtitleChar"/>
    <w:semiHidden/>
    <w:qFormat/>
    <w:rsid w:val="00405336"/>
    <w:pPr>
      <w:spacing w:after="60"/>
      <w:jc w:val="center"/>
      <w:outlineLvl w:val="1"/>
    </w:pPr>
    <w:rPr>
      <w:rFonts w:ascii="Cambria" w:hAnsi="Cambria"/>
      <w:szCs w:val="24"/>
    </w:rPr>
  </w:style>
  <w:style w:type="character" w:customStyle="1" w:styleId="SubtitleChar">
    <w:name w:val="Subtitle Char"/>
    <w:link w:val="Subtitle"/>
    <w:semiHidden/>
    <w:rsid w:val="00FF04E3"/>
    <w:rPr>
      <w:rFonts w:ascii="Cambria" w:hAnsi="Cambria"/>
      <w:sz w:val="24"/>
      <w:szCs w:val="24"/>
    </w:rPr>
  </w:style>
  <w:style w:type="paragraph" w:styleId="TableofAuthorities">
    <w:name w:val="table of authorities"/>
    <w:basedOn w:val="Normal"/>
    <w:next w:val="Normal"/>
    <w:semiHidden/>
    <w:rsid w:val="00405336"/>
    <w:pPr>
      <w:ind w:left="240" w:hanging="240"/>
    </w:pPr>
  </w:style>
  <w:style w:type="paragraph" w:styleId="TableofFigures">
    <w:name w:val="table of figures"/>
    <w:basedOn w:val="Normal"/>
    <w:next w:val="Normal"/>
    <w:semiHidden/>
    <w:rsid w:val="00405336"/>
  </w:style>
  <w:style w:type="paragraph" w:styleId="Title">
    <w:name w:val="Title"/>
    <w:basedOn w:val="Normal"/>
    <w:next w:val="Normal"/>
    <w:link w:val="TitleChar"/>
    <w:semiHidden/>
    <w:qFormat/>
    <w:rsid w:val="00405336"/>
    <w:pPr>
      <w:spacing w:before="240" w:after="60"/>
      <w:jc w:val="center"/>
      <w:outlineLvl w:val="0"/>
    </w:pPr>
    <w:rPr>
      <w:rFonts w:ascii="Cambria" w:hAnsi="Cambria"/>
      <w:b/>
      <w:bCs/>
      <w:kern w:val="28"/>
      <w:sz w:val="32"/>
      <w:szCs w:val="32"/>
    </w:rPr>
  </w:style>
  <w:style w:type="character" w:customStyle="1" w:styleId="TitleChar">
    <w:name w:val="Title Char"/>
    <w:link w:val="Title"/>
    <w:semiHidden/>
    <w:rsid w:val="00FF04E3"/>
    <w:rPr>
      <w:rFonts w:ascii="Cambria" w:hAnsi="Cambria"/>
      <w:b/>
      <w:bCs/>
      <w:kern w:val="28"/>
      <w:sz w:val="32"/>
      <w:szCs w:val="32"/>
    </w:rPr>
  </w:style>
  <w:style w:type="paragraph" w:styleId="TOAHeading">
    <w:name w:val="toa heading"/>
    <w:basedOn w:val="Normal"/>
    <w:next w:val="Normal"/>
    <w:semiHidden/>
    <w:rsid w:val="00405336"/>
    <w:pPr>
      <w:spacing w:before="120"/>
    </w:pPr>
    <w:rPr>
      <w:rFonts w:ascii="Cambria" w:hAnsi="Cambria"/>
      <w:b/>
      <w:bCs/>
      <w:szCs w:val="24"/>
    </w:rPr>
  </w:style>
  <w:style w:type="paragraph" w:styleId="TOC1">
    <w:name w:val="toc 1"/>
    <w:basedOn w:val="Normal"/>
    <w:next w:val="Normal"/>
    <w:autoRedefine/>
    <w:semiHidden/>
    <w:rsid w:val="00405336"/>
  </w:style>
  <w:style w:type="paragraph" w:styleId="TOC2">
    <w:name w:val="toc 2"/>
    <w:basedOn w:val="Normal"/>
    <w:next w:val="Normal"/>
    <w:autoRedefine/>
    <w:semiHidden/>
    <w:rsid w:val="00405336"/>
    <w:pPr>
      <w:ind w:left="240"/>
    </w:pPr>
  </w:style>
  <w:style w:type="paragraph" w:styleId="TOC3">
    <w:name w:val="toc 3"/>
    <w:basedOn w:val="Normal"/>
    <w:next w:val="Normal"/>
    <w:autoRedefine/>
    <w:semiHidden/>
    <w:rsid w:val="00405336"/>
    <w:pPr>
      <w:ind w:left="480"/>
    </w:pPr>
  </w:style>
  <w:style w:type="paragraph" w:styleId="TOC4">
    <w:name w:val="toc 4"/>
    <w:basedOn w:val="Normal"/>
    <w:next w:val="Normal"/>
    <w:autoRedefine/>
    <w:semiHidden/>
    <w:rsid w:val="00405336"/>
    <w:pPr>
      <w:ind w:left="720"/>
    </w:pPr>
  </w:style>
  <w:style w:type="paragraph" w:styleId="TOC5">
    <w:name w:val="toc 5"/>
    <w:basedOn w:val="Normal"/>
    <w:next w:val="Normal"/>
    <w:autoRedefine/>
    <w:semiHidden/>
    <w:rsid w:val="00405336"/>
    <w:pPr>
      <w:ind w:left="960"/>
    </w:pPr>
  </w:style>
  <w:style w:type="paragraph" w:styleId="TOC6">
    <w:name w:val="toc 6"/>
    <w:basedOn w:val="Normal"/>
    <w:next w:val="Normal"/>
    <w:autoRedefine/>
    <w:semiHidden/>
    <w:rsid w:val="00405336"/>
    <w:pPr>
      <w:ind w:left="1200"/>
    </w:pPr>
  </w:style>
  <w:style w:type="paragraph" w:styleId="TOC7">
    <w:name w:val="toc 7"/>
    <w:basedOn w:val="Normal"/>
    <w:next w:val="Normal"/>
    <w:autoRedefine/>
    <w:semiHidden/>
    <w:rsid w:val="00405336"/>
    <w:pPr>
      <w:ind w:left="1440"/>
    </w:pPr>
  </w:style>
  <w:style w:type="paragraph" w:styleId="TOC8">
    <w:name w:val="toc 8"/>
    <w:basedOn w:val="Normal"/>
    <w:next w:val="Normal"/>
    <w:autoRedefine/>
    <w:semiHidden/>
    <w:rsid w:val="00405336"/>
    <w:pPr>
      <w:ind w:left="1680"/>
    </w:pPr>
  </w:style>
  <w:style w:type="paragraph" w:styleId="TOC9">
    <w:name w:val="toc 9"/>
    <w:basedOn w:val="Normal"/>
    <w:next w:val="Normal"/>
    <w:autoRedefine/>
    <w:semiHidden/>
    <w:rsid w:val="00405336"/>
    <w:pPr>
      <w:ind w:left="1920"/>
    </w:pPr>
  </w:style>
  <w:style w:type="paragraph" w:styleId="TOCHeading">
    <w:name w:val="TOC Heading"/>
    <w:basedOn w:val="Heading1"/>
    <w:next w:val="Normal"/>
    <w:uiPriority w:val="39"/>
    <w:semiHidden/>
    <w:unhideWhenUsed/>
    <w:qFormat/>
    <w:rsid w:val="00405336"/>
    <w:pPr>
      <w:outlineLvl w:val="9"/>
    </w:pPr>
    <w:rPr>
      <w:rFonts w:ascii="Cambria" w:hAnsi="Cambria"/>
      <w:sz w:val="32"/>
      <w:szCs w:val="32"/>
    </w:rPr>
  </w:style>
  <w:style w:type="character" w:styleId="Hyperlink">
    <w:name w:val="Hyperlink"/>
    <w:semiHidden/>
    <w:rsid w:val="007402FC"/>
    <w:rPr>
      <w:color w:val="0000FF"/>
      <w:u w:val="single"/>
    </w:rPr>
  </w:style>
  <w:style w:type="paragraph" w:customStyle="1" w:styleId="body-copy-normal">
    <w:name w:val="body-copy-normal"/>
    <w:basedOn w:val="Normal"/>
    <w:rsid w:val="00FF3503"/>
    <w:pPr>
      <w:spacing w:before="100" w:beforeAutospacing="1" w:after="100" w:afterAutospacing="1"/>
    </w:pPr>
    <w:rPr>
      <w:szCs w:val="24"/>
    </w:rPr>
  </w:style>
  <w:style w:type="paragraph" w:customStyle="1" w:styleId="body-copy-ndent">
    <w:name w:val="body-copy-ndent"/>
    <w:basedOn w:val="Normal"/>
    <w:rsid w:val="00FF3503"/>
    <w:pPr>
      <w:spacing w:before="100" w:beforeAutospacing="1" w:after="100" w:afterAutospacing="1"/>
    </w:pPr>
    <w:rPr>
      <w:szCs w:val="24"/>
    </w:rPr>
  </w:style>
  <w:style w:type="character" w:styleId="Strong">
    <w:name w:val="Strong"/>
    <w:uiPriority w:val="22"/>
    <w:qFormat/>
    <w:rsid w:val="00FF3503"/>
    <w:rPr>
      <w:b/>
      <w:bCs/>
    </w:rPr>
  </w:style>
  <w:style w:type="character" w:styleId="CommentReference">
    <w:name w:val="annotation reference"/>
    <w:semiHidden/>
    <w:rsid w:val="002800B6"/>
    <w:rPr>
      <w:sz w:val="16"/>
      <w:szCs w:val="16"/>
    </w:rPr>
  </w:style>
  <w:style w:type="character" w:styleId="PlaceholderText">
    <w:name w:val="Placeholder Text"/>
    <w:basedOn w:val="DefaultParagraphFont"/>
    <w:uiPriority w:val="99"/>
    <w:semiHidden/>
    <w:rsid w:val="00FF67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23527">
      <w:bodyDiv w:val="1"/>
      <w:marLeft w:val="0"/>
      <w:marRight w:val="0"/>
      <w:marTop w:val="0"/>
      <w:marBottom w:val="0"/>
      <w:divBdr>
        <w:top w:val="none" w:sz="0" w:space="0" w:color="auto"/>
        <w:left w:val="none" w:sz="0" w:space="0" w:color="auto"/>
        <w:bottom w:val="none" w:sz="0" w:space="0" w:color="auto"/>
        <w:right w:val="none" w:sz="0" w:space="0" w:color="auto"/>
      </w:divBdr>
    </w:div>
    <w:div w:id="940841139">
      <w:bodyDiv w:val="1"/>
      <w:marLeft w:val="0"/>
      <w:marRight w:val="0"/>
      <w:marTop w:val="0"/>
      <w:marBottom w:val="0"/>
      <w:divBdr>
        <w:top w:val="none" w:sz="0" w:space="0" w:color="auto"/>
        <w:left w:val="none" w:sz="0" w:space="0" w:color="auto"/>
        <w:bottom w:val="none" w:sz="0" w:space="0" w:color="auto"/>
        <w:right w:val="none" w:sz="0" w:space="0" w:color="auto"/>
      </w:divBdr>
    </w:div>
    <w:div w:id="1223639762">
      <w:bodyDiv w:val="1"/>
      <w:marLeft w:val="0"/>
      <w:marRight w:val="0"/>
      <w:marTop w:val="0"/>
      <w:marBottom w:val="0"/>
      <w:divBdr>
        <w:top w:val="none" w:sz="0" w:space="0" w:color="auto"/>
        <w:left w:val="none" w:sz="0" w:space="0" w:color="auto"/>
        <w:bottom w:val="none" w:sz="0" w:space="0" w:color="auto"/>
        <w:right w:val="none" w:sz="0" w:space="0" w:color="auto"/>
      </w:divBdr>
    </w:div>
    <w:div w:id="1273397245">
      <w:bodyDiv w:val="1"/>
      <w:marLeft w:val="0"/>
      <w:marRight w:val="0"/>
      <w:marTop w:val="0"/>
      <w:marBottom w:val="0"/>
      <w:divBdr>
        <w:top w:val="none" w:sz="0" w:space="0" w:color="auto"/>
        <w:left w:val="none" w:sz="0" w:space="0" w:color="auto"/>
        <w:bottom w:val="none" w:sz="0" w:space="0" w:color="auto"/>
        <w:right w:val="none" w:sz="0" w:space="0" w:color="auto"/>
      </w:divBdr>
    </w:div>
    <w:div w:id="145027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0.wmf"/><Relationship Id="rId50" Type="http://schemas.openxmlformats.org/officeDocument/2006/relationships/oleObject" Target="embeddings/oleObject20.bin"/><Relationship Id="rId55" Type="http://schemas.openxmlformats.org/officeDocument/2006/relationships/image" Target="media/image24.wmf"/><Relationship Id="rId63" Type="http://schemas.openxmlformats.org/officeDocument/2006/relationships/image" Target="media/image29.png"/><Relationship Id="rId68" Type="http://schemas.openxmlformats.org/officeDocument/2006/relationships/image" Target="media/image33.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5.wmf"/><Relationship Id="rId40" Type="http://schemas.openxmlformats.org/officeDocument/2006/relationships/oleObject" Target="embeddings/oleObject15.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4.bin"/><Relationship Id="rId66" Type="http://schemas.openxmlformats.org/officeDocument/2006/relationships/image" Target="media/image32.png"/><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1.wmf"/><Relationship Id="rId57" Type="http://schemas.openxmlformats.org/officeDocument/2006/relationships/image" Target="media/image25.wmf"/><Relationship Id="rId61" Type="http://schemas.openxmlformats.org/officeDocument/2006/relationships/image" Target="media/image27.png"/><Relationship Id="rId10" Type="http://schemas.openxmlformats.org/officeDocument/2006/relationships/footer" Target="footer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1.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0.wmf"/><Relationship Id="rId30" Type="http://schemas.openxmlformats.org/officeDocument/2006/relationships/oleObject" Target="embeddings/oleObject10.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image" Target="media/image30.png"/><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22.wmf"/><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6.wmf"/><Relationship Id="rId67" Type="http://schemas.openxmlformats.org/officeDocument/2006/relationships/footer" Target="footer2.xml"/><Relationship Id="rId20" Type="http://schemas.openxmlformats.org/officeDocument/2006/relationships/oleObject" Target="embeddings/oleObject5.bin"/><Relationship Id="rId41" Type="http://schemas.openxmlformats.org/officeDocument/2006/relationships/image" Target="media/image17.wmf"/><Relationship Id="rId54" Type="http://schemas.openxmlformats.org/officeDocument/2006/relationships/oleObject" Target="embeddings/oleObject22.bin"/><Relationship Id="rId62" Type="http://schemas.openxmlformats.org/officeDocument/2006/relationships/image" Target="media/image28.png"/><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91E5F-50B8-46DF-AE8F-B95284353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14</Pages>
  <Words>2409</Words>
  <Characters>13735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Supporting Online Material for</vt:lpstr>
    </vt:vector>
  </TitlesOfParts>
  <Company>AAAS</Company>
  <LinksUpToDate>false</LinksUpToDate>
  <CharactersWithSpaces>16112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Online Material for</dc:title>
  <dc:subject/>
  <dc:creator>Brooks Hanson;Dawit Tegbaru;Brian Sedora</dc:creator>
  <cp:keywords/>
  <cp:lastModifiedBy>apple</cp:lastModifiedBy>
  <cp:revision>6</cp:revision>
  <cp:lastPrinted>2017-10-12T08:22:00Z</cp:lastPrinted>
  <dcterms:created xsi:type="dcterms:W3CDTF">2017-10-16T09:04:00Z</dcterms:created>
  <dcterms:modified xsi:type="dcterms:W3CDTF">2017-10-16T15:23:00Z</dcterms:modified>
</cp:coreProperties>
</file>